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0CAD" w14:textId="77777777" w:rsidR="002920C6" w:rsidRDefault="008A0F6E" w:rsidP="002920C6">
      <w:pPr>
        <w:ind w:left="-142"/>
        <w:rPr>
          <w:rFonts w:ascii="GALAXIECOPERNICUS-SEMIBOLD" w:hAnsi="GALAXIECOPERNICUS-SEMIBOLD" w:cs="Times New Roman (Body CS)"/>
          <w:b/>
          <w:bCs/>
          <w:color w:val="002D56"/>
          <w:spacing w:val="-20"/>
          <w:kern w:val="22"/>
          <w:sz w:val="72"/>
          <w:szCs w:val="72"/>
        </w:rPr>
      </w:pPr>
      <w:r>
        <w:rPr>
          <w:rFonts w:ascii="GALAXIECOPERNICUS-SEMIBOLD" w:eastAsia="GALAXIECOPERNICUS-SEMIBOLD" w:hAnsi="GALAXIECOPERNICUS-SEMIBOLD" w:cs="Times New Roman (Body CS)"/>
          <w:b/>
          <w:noProof/>
          <w:color w:val="002D56"/>
          <w:spacing w:val="-20"/>
          <w:kern w:val="22"/>
          <w:sz w:val="72"/>
          <w:szCs w:val="72"/>
          <w:lang w:bidi="cy-GB"/>
        </w:rPr>
        <w:drawing>
          <wp:inline distT="0" distB="0" distL="0" distR="0" wp14:anchorId="7C98B423" wp14:editId="0943AEFC">
            <wp:extent cx="2976638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427" cy="87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D28AF" w14:textId="77777777" w:rsidR="00BC6B24" w:rsidRDefault="007E765A" w:rsidP="002920C6">
      <w:pPr>
        <w:ind w:left="-142"/>
        <w:rPr>
          <w:rFonts w:ascii="GALAXIECOPERNICUS-SEMIBOLD" w:hAnsi="GALAXIECOPERNICUS-SEMIBOLD" w:cs="Times New Roman (Body CS)"/>
          <w:b/>
          <w:bCs/>
          <w:color w:val="002D56"/>
          <w:spacing w:val="-20"/>
          <w:kern w:val="22"/>
          <w:sz w:val="72"/>
          <w:szCs w:val="72"/>
        </w:rPr>
      </w:pPr>
      <w:r w:rsidRPr="00883960">
        <w:rPr>
          <w:rFonts w:ascii="GALAXIECOPERNICUS-SEMIBOLD" w:eastAsia="GALAXIECOPERNICUS-SEMIBOLD" w:hAnsi="GALAXIECOPERNICUS-SEMIBOLD" w:cs="Times New Roman (Body CS)"/>
          <w:b/>
          <w:noProof/>
          <w:color w:val="F3E8EB"/>
          <w:spacing w:val="-20"/>
          <w:kern w:val="22"/>
          <w:sz w:val="72"/>
          <w:szCs w:val="72"/>
          <w:lang w:bidi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CB9C4" wp14:editId="0B8F3ADF">
                <wp:simplePos x="0" y="0"/>
                <wp:positionH relativeFrom="column">
                  <wp:posOffset>-1087120</wp:posOffset>
                </wp:positionH>
                <wp:positionV relativeFrom="paragraph">
                  <wp:posOffset>658182</wp:posOffset>
                </wp:positionV>
                <wp:extent cx="736600" cy="728980"/>
                <wp:effectExtent l="0" t="0" r="0" b="0"/>
                <wp:wrapNone/>
                <wp:docPr id="1" name="Round Diagonal Corner of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728980"/>
                        </a:xfrm>
                        <a:prstGeom prst="round2DiagRect">
                          <a:avLst>
                            <a:gd name="adj1" fmla="val 10485"/>
                            <a:gd name="adj2" fmla="val 0"/>
                          </a:avLst>
                        </a:prstGeom>
                        <a:solidFill>
                          <a:srgbClr val="0C20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27A4C" id="Round Diagonal Corner of Rectangle 1" o:spid="_x0000_s1026" style="position:absolute;margin-left:-85.6pt;margin-top:51.85pt;width:58pt;height: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6600,728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" path="m76434,l736600,r,l736600,652546v,42213,-34221,76434,-76434,76434l,728980r,l,76434c,34221,34221,,76434,xe" fillcolor="#0c202c" stroked="f" strokeweight="1pt">
                <v:stroke joinstyle="miter"/>
                <v:path arrowok="t" o:connecttype="custom" o:connectlocs="76434,0;736600,0;736600,0;736600,652546;660166,728980;0,728980;0,728980;0,76434;76434,0" o:connectangles="0,0,0,0,0,0,0,0,0"/>
              </v:shape>
            </w:pict>
          </mc:Fallback>
        </mc:AlternateContent>
      </w:r>
    </w:p>
    <w:p w14:paraId="239E9845" w14:textId="4E1A13AA" w:rsidR="006F189E" w:rsidRPr="002D48F5" w:rsidRDefault="00C6026D" w:rsidP="003D298E">
      <w:pPr>
        <w:ind w:left="-142"/>
        <w:rPr>
          <w:rFonts w:cs="Calibri (Body)"/>
          <w:b/>
          <w:bCs/>
          <w:color w:val="0C202C"/>
          <w:kern w:val="32"/>
          <w:sz w:val="72"/>
          <w:szCs w:val="72"/>
        </w:rPr>
      </w:pPr>
      <w:r>
        <w:rPr>
          <w:rFonts w:cs="Calibri (Body)"/>
          <w:b/>
          <w:color w:val="0C202C"/>
          <w:kern w:val="32"/>
          <w:sz w:val="72"/>
          <w:szCs w:val="72"/>
          <w:lang w:bidi="cy-GB"/>
        </w:rPr>
        <w:t>Offeryn Llywodraeth</w:t>
      </w:r>
      <w:r w:rsidR="005862A2">
        <w:rPr>
          <w:rFonts w:cs="Calibri (Body)"/>
          <w:b/>
          <w:color w:val="0C202C"/>
          <w:kern w:val="32"/>
          <w:sz w:val="72"/>
          <w:szCs w:val="72"/>
          <w:lang w:bidi="cy-GB"/>
        </w:rPr>
        <w:t>u</w:t>
      </w:r>
    </w:p>
    <w:p w14:paraId="1644489D" w14:textId="438E0CBC" w:rsidR="00BC6B24" w:rsidRPr="002D48F5" w:rsidRDefault="00F06DBA" w:rsidP="003D298E">
      <w:pPr>
        <w:ind w:left="-142"/>
        <w:rPr>
          <w:rFonts w:cs="Calibri (Body)"/>
          <w:i/>
          <w:iCs/>
          <w:color w:val="701134"/>
          <w:kern w:val="22"/>
          <w:sz w:val="48"/>
          <w:szCs w:val="48"/>
        </w:rPr>
      </w:pPr>
      <w:r>
        <w:rPr>
          <w:rFonts w:cs="Calibri (Body)"/>
          <w:i/>
          <w:color w:val="701134"/>
          <w:kern w:val="22"/>
          <w:sz w:val="48"/>
          <w:szCs w:val="48"/>
          <w:lang w:bidi="cy-GB"/>
        </w:rPr>
        <w:t>Prifysgol Metropolitan Caerdydd</w:t>
      </w:r>
    </w:p>
    <w:p w14:paraId="54A275B1" w14:textId="77777777" w:rsidR="00BC6B24" w:rsidRPr="00883960" w:rsidRDefault="00AE2263" w:rsidP="003D298E">
      <w:pPr>
        <w:ind w:left="-142"/>
        <w:rPr>
          <w:rFonts w:ascii="Gotham Book" w:hAnsi="Gotham Book" w:cs="Times New Roman (Body CS)"/>
          <w:color w:val="002D56"/>
          <w:kern w:val="22"/>
          <w:sz w:val="20"/>
          <w:szCs w:val="20"/>
        </w:rPr>
      </w:pPr>
      <w:r w:rsidRPr="00883960">
        <w:rPr>
          <w:rFonts w:ascii="Gotham Book" w:eastAsia="Gotham Book" w:hAnsi="Gotham Book" w:cs="Times New Roman (Body CS)"/>
          <w:noProof/>
          <w:color w:val="002D56"/>
          <w:kern w:val="22"/>
          <w:sz w:val="20"/>
          <w:szCs w:val="20"/>
          <w:lang w:bidi="cy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22600" wp14:editId="69088F2F">
                <wp:simplePos x="0" y="0"/>
                <wp:positionH relativeFrom="column">
                  <wp:posOffset>-90805</wp:posOffset>
                </wp:positionH>
                <wp:positionV relativeFrom="paragraph">
                  <wp:posOffset>76244</wp:posOffset>
                </wp:positionV>
                <wp:extent cx="6077585" cy="10160"/>
                <wp:effectExtent l="0" t="0" r="18415" b="152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7585" cy="10160"/>
                        </a:xfrm>
                        <a:prstGeom prst="line">
                          <a:avLst/>
                        </a:prstGeom>
                        <a:ln w="15875" cap="rnd">
                          <a:solidFill>
                            <a:srgbClr val="002D56"/>
                          </a:solidFill>
                          <a:prstDash val="solid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3C87D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5pt,6pt" to="471.4pt,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" strokecolor="#002d56" strokeweight="1.25pt">
                <v:stroke endcap="round"/>
              </v:line>
            </w:pict>
          </mc:Fallback>
        </mc:AlternateContent>
      </w:r>
    </w:p>
    <w:p w14:paraId="7789EC27" w14:textId="05FB4101" w:rsidR="00BC6B24" w:rsidRDefault="00F06DBA" w:rsidP="00AE2263">
      <w:pPr>
        <w:ind w:left="-142" w:right="-52"/>
        <w:rPr>
          <w:rFonts w:cstheme="minorHAnsi"/>
          <w:color w:val="002D56"/>
          <w:kern w:val="22"/>
          <w:sz w:val="20"/>
          <w:szCs w:val="20"/>
        </w:rPr>
      </w:pPr>
      <w:r>
        <w:rPr>
          <w:rFonts w:cstheme="minorHAnsi"/>
          <w:color w:val="002D56"/>
          <w:kern w:val="22"/>
          <w:sz w:val="20"/>
          <w:szCs w:val="20"/>
          <w:lang w:bidi="cy-GB"/>
        </w:rPr>
        <w:t>CORFFORAETH ADDYSG UWCH</w:t>
      </w:r>
    </w:p>
    <w:p w14:paraId="05655DE5" w14:textId="77777777" w:rsidR="00F06DBA" w:rsidRPr="002D48F5" w:rsidRDefault="00F06DBA" w:rsidP="00AE2263">
      <w:pPr>
        <w:ind w:left="-142" w:right="-52"/>
        <w:rPr>
          <w:rFonts w:cstheme="minorHAnsi"/>
          <w:color w:val="002D56"/>
          <w:kern w:val="22"/>
          <w:sz w:val="20"/>
          <w:szCs w:val="20"/>
        </w:rPr>
      </w:pPr>
    </w:p>
    <w:p w14:paraId="08BF8158" w14:textId="77777777" w:rsidR="00F06DBA" w:rsidRDefault="00F06DBA" w:rsidP="00C95C83">
      <w:pPr>
        <w:jc w:val="both"/>
        <w:rPr>
          <w:rFonts w:ascii="Gotham Book" w:hAnsi="Gotham Book" w:cs="Times New Roman (Body CS)"/>
          <w:color w:val="002D56"/>
          <w:kern w:val="22"/>
          <w:sz w:val="20"/>
          <w:szCs w:val="20"/>
        </w:rPr>
        <w:sectPr w:rsidR="00F06DBA" w:rsidSect="00C95C83">
          <w:footerReference w:type="even" r:id="rId12"/>
          <w:footerReference w:type="default" r:id="rId13"/>
          <w:pgSz w:w="11900" w:h="16840"/>
          <w:pgMar w:top="684" w:right="1440" w:bottom="1440" w:left="1156" w:header="708" w:footer="708" w:gutter="0"/>
          <w:cols w:space="708"/>
          <w:docGrid w:linePitch="360"/>
        </w:sectPr>
      </w:pPr>
    </w:p>
    <w:p w14:paraId="13D08391" w14:textId="77777777" w:rsidR="00C6026D" w:rsidRPr="00C12FBF" w:rsidRDefault="00C6026D" w:rsidP="00C6026D">
      <w:pPr>
        <w:keepNext/>
        <w:spacing w:line="259" w:lineRule="auto"/>
        <w:jc w:val="center"/>
        <w:rPr>
          <w:rFonts w:cstheme="minorHAnsi"/>
          <w:sz w:val="22"/>
        </w:rPr>
      </w:pPr>
      <w:r w:rsidRPr="00C12FBF">
        <w:rPr>
          <w:rFonts w:cstheme="minorHAnsi"/>
          <w:sz w:val="22"/>
          <w:lang w:bidi="cy-GB"/>
        </w:rPr>
        <w:lastRenderedPageBreak/>
        <w:t>Prifysgol Metropolitan Caerdydd</w:t>
      </w:r>
    </w:p>
    <w:p w14:paraId="2E889015" w14:textId="77777777" w:rsidR="00C6026D" w:rsidRDefault="00C6026D" w:rsidP="00C6026D">
      <w:pPr>
        <w:keepNext/>
        <w:spacing w:line="259" w:lineRule="auto"/>
        <w:ind w:left="-5" w:hanging="10"/>
        <w:jc w:val="center"/>
        <w:rPr>
          <w:rFonts w:cstheme="minorHAnsi"/>
          <w:b/>
          <w:sz w:val="22"/>
          <w:u w:val="single" w:color="000000"/>
        </w:rPr>
      </w:pPr>
    </w:p>
    <w:p w14:paraId="415416FC" w14:textId="44DEB312" w:rsidR="00C6026D" w:rsidRPr="00C6026D" w:rsidRDefault="00C6026D" w:rsidP="00C6026D">
      <w:pPr>
        <w:keepNext/>
        <w:spacing w:line="259" w:lineRule="auto"/>
        <w:ind w:left="-5" w:hanging="10"/>
        <w:jc w:val="center"/>
        <w:rPr>
          <w:rFonts w:cstheme="minorHAnsi"/>
          <w:sz w:val="22"/>
        </w:rPr>
      </w:pPr>
      <w:r w:rsidRPr="00C6026D">
        <w:rPr>
          <w:rFonts w:cstheme="minorHAnsi"/>
          <w:b/>
          <w:sz w:val="22"/>
          <w:u w:color="000000"/>
          <w:lang w:bidi="cy-GB"/>
        </w:rPr>
        <w:t>CORFFORAETH ADDYSG UWCH</w:t>
      </w:r>
    </w:p>
    <w:p w14:paraId="52029C0F" w14:textId="77777777" w:rsidR="00C6026D" w:rsidRPr="00C6026D" w:rsidRDefault="00C6026D" w:rsidP="00C6026D">
      <w:pPr>
        <w:keepNext/>
        <w:spacing w:line="259" w:lineRule="auto"/>
        <w:jc w:val="center"/>
        <w:rPr>
          <w:rFonts w:cstheme="minorHAnsi"/>
          <w:sz w:val="22"/>
        </w:rPr>
      </w:pPr>
    </w:p>
    <w:p w14:paraId="4929D579" w14:textId="66C0AC3D" w:rsidR="00C6026D" w:rsidRPr="00C6026D" w:rsidRDefault="00C6026D" w:rsidP="00C6026D">
      <w:pPr>
        <w:pStyle w:val="Heading1"/>
        <w:numPr>
          <w:ilvl w:val="0"/>
          <w:numId w:val="0"/>
        </w:numPr>
        <w:ind w:left="-5"/>
        <w:jc w:val="center"/>
        <w:rPr>
          <w:rFonts w:asciiTheme="minorHAnsi" w:hAnsiTheme="minorHAnsi" w:cstheme="minorHAnsi"/>
          <w:sz w:val="22"/>
        </w:rPr>
      </w:pPr>
      <w:r w:rsidRPr="00C6026D">
        <w:rPr>
          <w:rFonts w:asciiTheme="minorHAnsi" w:hAnsiTheme="minorHAnsi" w:cstheme="minorHAnsi"/>
          <w:sz w:val="22"/>
          <w:lang w:bidi="cy-GB"/>
        </w:rPr>
        <w:t>OFFERYN LLYWODRAETH</w:t>
      </w:r>
      <w:r w:rsidR="00247147">
        <w:rPr>
          <w:rFonts w:asciiTheme="minorHAnsi" w:hAnsiTheme="minorHAnsi" w:cstheme="minorHAnsi"/>
          <w:sz w:val="22"/>
          <w:lang w:bidi="cy-GB"/>
        </w:rPr>
        <w:t>U</w:t>
      </w:r>
    </w:p>
    <w:p w14:paraId="64EF5D9E" w14:textId="77777777" w:rsidR="00C6026D" w:rsidRPr="00C12FBF" w:rsidRDefault="00C6026D" w:rsidP="00C6026D">
      <w:pPr>
        <w:spacing w:line="259" w:lineRule="auto"/>
        <w:rPr>
          <w:rFonts w:cstheme="minorHAnsi"/>
          <w:sz w:val="22"/>
        </w:rPr>
      </w:pPr>
    </w:p>
    <w:p w14:paraId="4DE76E5C" w14:textId="08478690" w:rsidR="00C6026D" w:rsidRPr="00C12FBF" w:rsidRDefault="005862A2" w:rsidP="00C6026D">
      <w:pPr>
        <w:rPr>
          <w:rFonts w:cstheme="minorHAnsi"/>
          <w:sz w:val="22"/>
        </w:rPr>
      </w:pPr>
      <w:r>
        <w:rPr>
          <w:rFonts w:cstheme="minorHAnsi"/>
          <w:sz w:val="22"/>
          <w:lang w:bidi="cy-GB"/>
        </w:rPr>
        <w:t>Mae’r</w:t>
      </w:r>
      <w:r w:rsidR="00C6026D" w:rsidRPr="00C12FBF">
        <w:rPr>
          <w:rFonts w:cstheme="minorHAnsi"/>
          <w:sz w:val="22"/>
          <w:lang w:bidi="cy-GB"/>
        </w:rPr>
        <w:t xml:space="preserve"> Cyfrin Gyngor yn unol â darpariaethau Deddf Diwygio Addysg 1988 fel y'i diwygiwyd </w:t>
      </w:r>
      <w:r>
        <w:rPr>
          <w:rFonts w:cstheme="minorHAnsi"/>
          <w:sz w:val="22"/>
          <w:lang w:bidi="cy-GB"/>
        </w:rPr>
        <w:t xml:space="preserve">gan </w:t>
      </w:r>
      <w:r w:rsidR="00C6026D" w:rsidRPr="00C12FBF">
        <w:rPr>
          <w:rFonts w:cstheme="minorHAnsi"/>
          <w:sz w:val="22"/>
          <w:lang w:bidi="cy-GB"/>
        </w:rPr>
        <w:t>D</w:t>
      </w:r>
      <w:r>
        <w:rPr>
          <w:rFonts w:cstheme="minorHAnsi"/>
          <w:sz w:val="22"/>
          <w:lang w:bidi="cy-GB"/>
        </w:rPr>
        <w:t>d</w:t>
      </w:r>
      <w:r w:rsidR="00C6026D" w:rsidRPr="00C12FBF">
        <w:rPr>
          <w:rFonts w:cstheme="minorHAnsi"/>
          <w:sz w:val="22"/>
          <w:lang w:bidi="cy-GB"/>
        </w:rPr>
        <w:t xml:space="preserve">eddf Addysg Bellach ac Uwch 1992 </w:t>
      </w:r>
      <w:r>
        <w:rPr>
          <w:rFonts w:cstheme="minorHAnsi"/>
          <w:sz w:val="22"/>
          <w:lang w:bidi="cy-GB"/>
        </w:rPr>
        <w:t>yn gwneud y gorchymyn canlynol</w:t>
      </w:r>
      <w:r w:rsidR="00C6026D" w:rsidRPr="00C12FBF">
        <w:rPr>
          <w:rFonts w:cstheme="minorHAnsi"/>
          <w:sz w:val="22"/>
          <w:lang w:bidi="cy-GB"/>
        </w:rPr>
        <w:t>:</w:t>
      </w:r>
    </w:p>
    <w:p w14:paraId="428191D8" w14:textId="77777777" w:rsidR="00C6026D" w:rsidRPr="00C12FBF" w:rsidRDefault="00C6026D" w:rsidP="00C6026D">
      <w:pPr>
        <w:spacing w:line="259" w:lineRule="auto"/>
        <w:rPr>
          <w:rFonts w:cstheme="minorHAnsi"/>
          <w:sz w:val="22"/>
        </w:rPr>
      </w:pPr>
    </w:p>
    <w:p w14:paraId="7FC4DDD0" w14:textId="77777777" w:rsidR="00C6026D" w:rsidRPr="00C12FBF" w:rsidRDefault="00C6026D" w:rsidP="00C6026D">
      <w:pPr>
        <w:pStyle w:val="Heading1"/>
        <w:ind w:left="705" w:hanging="720"/>
        <w:jc w:val="both"/>
        <w:rPr>
          <w:rFonts w:asciiTheme="minorHAnsi" w:hAnsiTheme="minorHAnsi" w:cstheme="minorHAnsi"/>
          <w:sz w:val="22"/>
        </w:rPr>
      </w:pPr>
      <w:r w:rsidRPr="00C12FBF">
        <w:rPr>
          <w:rFonts w:asciiTheme="minorHAnsi" w:hAnsiTheme="minorHAnsi" w:cstheme="minorHAnsi"/>
          <w:sz w:val="22"/>
          <w:lang w:bidi="cy-GB"/>
        </w:rPr>
        <w:t>DEHONGLIAD</w:t>
      </w:r>
    </w:p>
    <w:p w14:paraId="3E7E664E" w14:textId="77777777" w:rsidR="00C6026D" w:rsidRPr="00C12FBF" w:rsidRDefault="00C6026D" w:rsidP="00C6026D">
      <w:pPr>
        <w:spacing w:line="259" w:lineRule="auto"/>
        <w:rPr>
          <w:rFonts w:cstheme="minorHAnsi"/>
          <w:sz w:val="22"/>
        </w:rPr>
      </w:pPr>
    </w:p>
    <w:p w14:paraId="12278DD7" w14:textId="77777777" w:rsidR="00C6026D" w:rsidRPr="00C12FBF" w:rsidRDefault="00C6026D" w:rsidP="00C6026D">
      <w:pPr>
        <w:ind w:left="709" w:hanging="709"/>
        <w:rPr>
          <w:rFonts w:cstheme="minorHAnsi"/>
          <w:sz w:val="22"/>
        </w:rPr>
      </w:pPr>
      <w:r w:rsidRPr="00C12FBF">
        <w:rPr>
          <w:rFonts w:cstheme="minorHAnsi"/>
          <w:sz w:val="22"/>
          <w:lang w:bidi="cy-GB"/>
        </w:rPr>
        <w:t xml:space="preserve">(1) </w:t>
      </w:r>
      <w:r w:rsidRPr="00C12FBF">
        <w:rPr>
          <w:rFonts w:cstheme="minorHAnsi"/>
          <w:sz w:val="22"/>
          <w:lang w:bidi="cy-GB"/>
        </w:rPr>
        <w:tab/>
        <w:t>Yn yr offeryn hwn, bydd gan yr ymadroddion canlynol yr ystyron canlynol:</w:t>
      </w:r>
    </w:p>
    <w:p w14:paraId="127919DF" w14:textId="77777777" w:rsidR="00C6026D" w:rsidRPr="00C12FBF" w:rsidRDefault="00C6026D" w:rsidP="00C6026D">
      <w:pPr>
        <w:spacing w:line="259" w:lineRule="auto"/>
        <w:rPr>
          <w:rFonts w:cstheme="minorHAnsi"/>
          <w:sz w:val="22"/>
        </w:rPr>
      </w:pP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3260"/>
        <w:gridCol w:w="5057"/>
      </w:tblGrid>
      <w:tr w:rsidR="00C6026D" w:rsidRPr="00C12FBF" w14:paraId="143AD194" w14:textId="77777777" w:rsidTr="0048425D">
        <w:tc>
          <w:tcPr>
            <w:tcW w:w="3260" w:type="dxa"/>
            <w:shd w:val="clear" w:color="auto" w:fill="auto"/>
          </w:tcPr>
          <w:p w14:paraId="4AE22C4B" w14:textId="77777777" w:rsidR="00C6026D" w:rsidRPr="00C12FBF" w:rsidRDefault="00C6026D" w:rsidP="0048425D">
            <w:pPr>
              <w:tabs>
                <w:tab w:val="right" w:pos="9031"/>
              </w:tabs>
              <w:spacing w:line="250" w:lineRule="auto"/>
              <w:rPr>
                <w:rFonts w:cstheme="minorHAnsi"/>
                <w:sz w:val="22"/>
              </w:rPr>
            </w:pPr>
            <w:r w:rsidRPr="00C12FBF">
              <w:rPr>
                <w:rFonts w:cstheme="minorHAnsi"/>
                <w:sz w:val="22"/>
                <w:lang w:bidi="cy-GB"/>
              </w:rPr>
              <w:t>'Y Bwrdd Academaidd'</w:t>
            </w:r>
          </w:p>
        </w:tc>
        <w:tc>
          <w:tcPr>
            <w:tcW w:w="5057" w:type="dxa"/>
            <w:shd w:val="clear" w:color="auto" w:fill="auto"/>
          </w:tcPr>
          <w:p w14:paraId="61CA207F" w14:textId="13EE5375" w:rsidR="00C6026D" w:rsidRPr="00C12FBF" w:rsidRDefault="005862A2" w:rsidP="0048425D">
            <w:pPr>
              <w:tabs>
                <w:tab w:val="right" w:pos="9031"/>
              </w:tabs>
              <w:spacing w:line="250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  <w:lang w:bidi="cy-GB"/>
              </w:rPr>
              <w:t>ystyr hyn yw</w:t>
            </w:r>
            <w:r w:rsidR="00C6026D" w:rsidRPr="00C12FBF">
              <w:rPr>
                <w:rFonts w:cstheme="minorHAnsi"/>
                <w:sz w:val="22"/>
                <w:lang w:bidi="cy-GB"/>
              </w:rPr>
              <w:t xml:space="preserve"> Bwrdd Academaidd y Brifysgol</w:t>
            </w:r>
          </w:p>
          <w:p w14:paraId="224D8D84" w14:textId="77777777" w:rsidR="00C6026D" w:rsidRPr="00C12FBF" w:rsidRDefault="00C6026D" w:rsidP="0048425D">
            <w:pPr>
              <w:tabs>
                <w:tab w:val="right" w:pos="9031"/>
              </w:tabs>
              <w:spacing w:line="250" w:lineRule="auto"/>
              <w:rPr>
                <w:rFonts w:cstheme="minorHAnsi"/>
                <w:sz w:val="22"/>
              </w:rPr>
            </w:pPr>
          </w:p>
        </w:tc>
      </w:tr>
      <w:tr w:rsidR="00C6026D" w:rsidRPr="00C12FBF" w14:paraId="6A01210A" w14:textId="77777777" w:rsidTr="0048425D">
        <w:tc>
          <w:tcPr>
            <w:tcW w:w="3260" w:type="dxa"/>
            <w:shd w:val="clear" w:color="auto" w:fill="auto"/>
          </w:tcPr>
          <w:p w14:paraId="2F86DF54" w14:textId="77777777" w:rsidR="00C6026D" w:rsidRPr="00C12FBF" w:rsidRDefault="00C6026D" w:rsidP="0048425D">
            <w:pPr>
              <w:tabs>
                <w:tab w:val="right" w:pos="9031"/>
              </w:tabs>
              <w:spacing w:line="250" w:lineRule="auto"/>
              <w:rPr>
                <w:rFonts w:cstheme="minorHAnsi"/>
                <w:sz w:val="22"/>
              </w:rPr>
            </w:pPr>
            <w:r w:rsidRPr="00C12FBF">
              <w:rPr>
                <w:rFonts w:cstheme="minorHAnsi"/>
                <w:sz w:val="22"/>
                <w:lang w:bidi="cy-GB"/>
              </w:rPr>
              <w:t>'Y Ddeddf'</w:t>
            </w:r>
          </w:p>
        </w:tc>
        <w:tc>
          <w:tcPr>
            <w:tcW w:w="5057" w:type="dxa"/>
            <w:shd w:val="clear" w:color="auto" w:fill="auto"/>
          </w:tcPr>
          <w:p w14:paraId="643254B5" w14:textId="429E737A" w:rsidR="00C6026D" w:rsidRPr="00C12FBF" w:rsidRDefault="005862A2" w:rsidP="0048425D">
            <w:pPr>
              <w:tabs>
                <w:tab w:val="right" w:pos="9031"/>
              </w:tabs>
              <w:spacing w:line="250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  <w:lang w:bidi="cy-GB"/>
              </w:rPr>
              <w:t xml:space="preserve">ystyr hyn yw </w:t>
            </w:r>
            <w:r w:rsidR="00C6026D" w:rsidRPr="00C12FBF">
              <w:rPr>
                <w:rFonts w:cstheme="minorHAnsi"/>
                <w:sz w:val="22"/>
                <w:lang w:bidi="cy-GB"/>
              </w:rPr>
              <w:t>Deddf Diwygio Addysg 1988 fel y'i diwygiwyd o bryd i'w gilydd</w:t>
            </w:r>
          </w:p>
          <w:p w14:paraId="79E8909F" w14:textId="77777777" w:rsidR="00C6026D" w:rsidRPr="00C12FBF" w:rsidRDefault="00C6026D" w:rsidP="0048425D">
            <w:pPr>
              <w:tabs>
                <w:tab w:val="right" w:pos="9031"/>
              </w:tabs>
              <w:spacing w:line="250" w:lineRule="auto"/>
              <w:rPr>
                <w:rFonts w:cstheme="minorHAnsi"/>
                <w:sz w:val="22"/>
              </w:rPr>
            </w:pPr>
          </w:p>
        </w:tc>
      </w:tr>
      <w:tr w:rsidR="00C6026D" w:rsidRPr="00C12FBF" w14:paraId="409A3CF6" w14:textId="77777777" w:rsidTr="0048425D">
        <w:tc>
          <w:tcPr>
            <w:tcW w:w="3260" w:type="dxa"/>
            <w:shd w:val="clear" w:color="auto" w:fill="auto"/>
          </w:tcPr>
          <w:p w14:paraId="485D7172" w14:textId="77777777" w:rsidR="00C6026D" w:rsidRPr="00C12FBF" w:rsidRDefault="00C6026D" w:rsidP="0048425D">
            <w:pPr>
              <w:tabs>
                <w:tab w:val="right" w:pos="9031"/>
              </w:tabs>
              <w:spacing w:line="250" w:lineRule="auto"/>
              <w:rPr>
                <w:rFonts w:cstheme="minorHAnsi"/>
                <w:sz w:val="22"/>
              </w:rPr>
            </w:pPr>
            <w:r w:rsidRPr="00C12FBF">
              <w:rPr>
                <w:rFonts w:cstheme="minorHAnsi"/>
                <w:sz w:val="22"/>
                <w:lang w:bidi="cy-GB"/>
              </w:rPr>
              <w:t>'Erthyglau'</w:t>
            </w:r>
          </w:p>
        </w:tc>
        <w:tc>
          <w:tcPr>
            <w:tcW w:w="5057" w:type="dxa"/>
            <w:shd w:val="clear" w:color="auto" w:fill="auto"/>
          </w:tcPr>
          <w:p w14:paraId="43D60312" w14:textId="1019B163" w:rsidR="00C6026D" w:rsidRPr="00C12FBF" w:rsidRDefault="005862A2" w:rsidP="0048425D">
            <w:pPr>
              <w:spacing w:line="250" w:lineRule="auto"/>
              <w:ind w:left="35" w:hanging="35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  <w:lang w:bidi="cy-GB"/>
              </w:rPr>
              <w:t>ystyr hyn yw</w:t>
            </w:r>
            <w:r w:rsidR="00C6026D" w:rsidRPr="00C12FBF">
              <w:rPr>
                <w:rFonts w:cstheme="minorHAnsi"/>
                <w:sz w:val="22"/>
                <w:lang w:bidi="cy-GB"/>
              </w:rPr>
              <w:t xml:space="preserve"> Erthyglau Llywodraethu y mae</w:t>
            </w:r>
            <w:r w:rsidR="0003121C">
              <w:rPr>
                <w:rFonts w:cstheme="minorHAnsi"/>
                <w:sz w:val="22"/>
                <w:lang w:bidi="cy-GB"/>
              </w:rPr>
              <w:t xml:space="preserve"> busnes y</w:t>
            </w:r>
            <w:r w:rsidR="00C6026D" w:rsidRPr="00C12FBF">
              <w:rPr>
                <w:rFonts w:cstheme="minorHAnsi"/>
                <w:sz w:val="22"/>
                <w:lang w:bidi="cy-GB"/>
              </w:rPr>
              <w:t xml:space="preserve"> Brifysgol yn cael e</w:t>
            </w:r>
            <w:r w:rsidR="0003121C">
              <w:rPr>
                <w:rFonts w:cstheme="minorHAnsi"/>
                <w:sz w:val="22"/>
                <w:lang w:bidi="cy-GB"/>
              </w:rPr>
              <w:t>i reoli</w:t>
            </w:r>
            <w:r w:rsidR="00C6026D" w:rsidRPr="00C12FBF">
              <w:rPr>
                <w:rFonts w:cstheme="minorHAnsi"/>
                <w:sz w:val="22"/>
                <w:lang w:bidi="cy-GB"/>
              </w:rPr>
              <w:t xml:space="preserve"> yn unol â hwy</w:t>
            </w:r>
          </w:p>
          <w:p w14:paraId="0440AF85" w14:textId="77777777" w:rsidR="00C6026D" w:rsidRPr="00C12FBF" w:rsidRDefault="00C6026D" w:rsidP="0048425D">
            <w:pPr>
              <w:tabs>
                <w:tab w:val="right" w:pos="9031"/>
              </w:tabs>
              <w:spacing w:line="250" w:lineRule="auto"/>
              <w:rPr>
                <w:rFonts w:cstheme="minorHAnsi"/>
                <w:sz w:val="22"/>
              </w:rPr>
            </w:pPr>
          </w:p>
        </w:tc>
      </w:tr>
      <w:tr w:rsidR="00C6026D" w:rsidRPr="00C12FBF" w14:paraId="42D2C8A6" w14:textId="77777777" w:rsidTr="0048425D">
        <w:tc>
          <w:tcPr>
            <w:tcW w:w="3260" w:type="dxa"/>
            <w:shd w:val="clear" w:color="auto" w:fill="auto"/>
          </w:tcPr>
          <w:p w14:paraId="78217351" w14:textId="77777777" w:rsidR="00C6026D" w:rsidRPr="00C12FBF" w:rsidRDefault="00C6026D" w:rsidP="0048425D">
            <w:pPr>
              <w:tabs>
                <w:tab w:val="right" w:pos="9031"/>
              </w:tabs>
              <w:spacing w:line="250" w:lineRule="auto"/>
              <w:rPr>
                <w:rFonts w:cstheme="minorHAnsi"/>
                <w:sz w:val="22"/>
              </w:rPr>
            </w:pPr>
            <w:r w:rsidRPr="00C12FBF">
              <w:rPr>
                <w:rFonts w:cstheme="minorHAnsi"/>
                <w:sz w:val="22"/>
                <w:lang w:bidi="cy-GB"/>
              </w:rPr>
              <w:t>'Bwrdd y Llywodraethwyr'</w:t>
            </w:r>
          </w:p>
        </w:tc>
        <w:tc>
          <w:tcPr>
            <w:tcW w:w="5057" w:type="dxa"/>
            <w:shd w:val="clear" w:color="auto" w:fill="auto"/>
          </w:tcPr>
          <w:p w14:paraId="3651F558" w14:textId="799A3444" w:rsidR="00C6026D" w:rsidRPr="00C12FBF" w:rsidRDefault="0003121C" w:rsidP="0048425D">
            <w:pPr>
              <w:tabs>
                <w:tab w:val="right" w:pos="9031"/>
              </w:tabs>
              <w:spacing w:line="250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  <w:lang w:bidi="cy-GB"/>
              </w:rPr>
              <w:t>ystyr hyn yw</w:t>
            </w:r>
            <w:r w:rsidR="00C6026D" w:rsidRPr="00C12FBF">
              <w:rPr>
                <w:rFonts w:cstheme="minorHAnsi"/>
                <w:sz w:val="22"/>
                <w:lang w:bidi="cy-GB"/>
              </w:rPr>
              <w:t xml:space="preserve"> aelodau corff llywodraethu'r Brifysgol sydd hefyd yn ymddiriedolwyr elusen iddi</w:t>
            </w:r>
          </w:p>
          <w:p w14:paraId="013E01AC" w14:textId="77777777" w:rsidR="00C6026D" w:rsidRPr="00C12FBF" w:rsidRDefault="00C6026D" w:rsidP="0048425D">
            <w:pPr>
              <w:tabs>
                <w:tab w:val="right" w:pos="9031"/>
              </w:tabs>
              <w:spacing w:line="250" w:lineRule="auto"/>
              <w:rPr>
                <w:rFonts w:cstheme="minorHAnsi"/>
                <w:sz w:val="22"/>
              </w:rPr>
            </w:pPr>
          </w:p>
        </w:tc>
      </w:tr>
      <w:tr w:rsidR="00C6026D" w:rsidRPr="00C12FBF" w14:paraId="58854039" w14:textId="77777777" w:rsidTr="0048425D">
        <w:trPr>
          <w:trHeight w:val="1990"/>
        </w:trPr>
        <w:tc>
          <w:tcPr>
            <w:tcW w:w="3260" w:type="dxa"/>
            <w:shd w:val="clear" w:color="auto" w:fill="auto"/>
          </w:tcPr>
          <w:p w14:paraId="2B6865BE" w14:textId="77777777" w:rsidR="00C6026D" w:rsidRPr="00C12FBF" w:rsidRDefault="00C6026D" w:rsidP="0048425D">
            <w:pPr>
              <w:tabs>
                <w:tab w:val="right" w:pos="9031"/>
              </w:tabs>
              <w:spacing w:line="250" w:lineRule="auto"/>
              <w:rPr>
                <w:rFonts w:cstheme="minorHAnsi"/>
                <w:sz w:val="22"/>
              </w:rPr>
            </w:pPr>
            <w:r w:rsidRPr="00C12FBF">
              <w:rPr>
                <w:rFonts w:cstheme="minorHAnsi"/>
                <w:sz w:val="22"/>
                <w:lang w:bidi="cy-GB"/>
              </w:rPr>
              <w:t>'Aelodau Cyfetholedig'</w:t>
            </w:r>
          </w:p>
        </w:tc>
        <w:tc>
          <w:tcPr>
            <w:tcW w:w="5057" w:type="dxa"/>
            <w:shd w:val="clear" w:color="auto" w:fill="auto"/>
          </w:tcPr>
          <w:p w14:paraId="5F13FC5E" w14:textId="5FF688D4" w:rsidR="00C6026D" w:rsidRPr="00C12FBF" w:rsidRDefault="0003121C" w:rsidP="0048425D">
            <w:pPr>
              <w:spacing w:line="250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  <w:lang w:bidi="cy-GB"/>
              </w:rPr>
              <w:t>ystyr hyn yw</w:t>
            </w:r>
            <w:r w:rsidR="00C6026D" w:rsidRPr="00C12FBF">
              <w:rPr>
                <w:rFonts w:cstheme="minorHAnsi"/>
                <w:sz w:val="22"/>
                <w:lang w:bidi="cy-GB"/>
              </w:rPr>
              <w:t xml:space="preserve"> aelodau unigol o Fwrdd y Llywodraethwyr:-</w:t>
            </w:r>
          </w:p>
          <w:p w14:paraId="1CC593E4" w14:textId="77777777" w:rsidR="00C6026D" w:rsidRPr="00C12FBF" w:rsidRDefault="00C6026D" w:rsidP="0048425D">
            <w:pPr>
              <w:spacing w:line="250" w:lineRule="auto"/>
              <w:ind w:left="188" w:hanging="188"/>
              <w:rPr>
                <w:rFonts w:cstheme="minorHAnsi"/>
                <w:sz w:val="22"/>
              </w:rPr>
            </w:pPr>
            <w:r w:rsidRPr="00C12FBF">
              <w:rPr>
                <w:rFonts w:cstheme="minorHAnsi"/>
                <w:sz w:val="22"/>
                <w:lang w:bidi="cy-GB"/>
              </w:rPr>
              <w:t>a) sy'n cael eu penodi gan aelodau Bwrdd y Llywodraethwyr nad ydynt yn Aelodau Cyfetholedig;</w:t>
            </w:r>
          </w:p>
          <w:p w14:paraId="62C76153" w14:textId="0FEC08F5" w:rsidR="00C6026D" w:rsidRPr="00C12FBF" w:rsidRDefault="00C6026D" w:rsidP="0048425D">
            <w:pPr>
              <w:spacing w:line="250" w:lineRule="auto"/>
              <w:ind w:left="188" w:hanging="188"/>
              <w:rPr>
                <w:rFonts w:cstheme="minorHAnsi"/>
                <w:sz w:val="22"/>
              </w:rPr>
            </w:pPr>
            <w:r w:rsidRPr="00C12FBF">
              <w:rPr>
                <w:rFonts w:cstheme="minorHAnsi"/>
                <w:sz w:val="22"/>
                <w:lang w:bidi="cy-GB"/>
              </w:rPr>
              <w:t>(b) y bydd gan o leiaf un ohonynt brofiad o ddarparu addysg; a</w:t>
            </w:r>
            <w:r w:rsidR="0003121C">
              <w:rPr>
                <w:rFonts w:cstheme="minorHAnsi"/>
                <w:sz w:val="22"/>
                <w:lang w:bidi="cy-GB"/>
              </w:rPr>
              <w:t>c</w:t>
            </w:r>
          </w:p>
          <w:p w14:paraId="15EDA2A5" w14:textId="7F8480DE" w:rsidR="00C6026D" w:rsidRPr="00C12FBF" w:rsidRDefault="00C6026D" w:rsidP="0048425D">
            <w:pPr>
              <w:spacing w:line="250" w:lineRule="auto"/>
              <w:ind w:left="188" w:hanging="188"/>
              <w:rPr>
                <w:rFonts w:cstheme="minorHAnsi"/>
                <w:sz w:val="22"/>
              </w:rPr>
            </w:pPr>
            <w:r w:rsidRPr="00C12FBF">
              <w:rPr>
                <w:rFonts w:cstheme="minorHAnsi"/>
                <w:sz w:val="22"/>
                <w:lang w:bidi="cy-GB"/>
              </w:rPr>
              <w:t xml:space="preserve">c) </w:t>
            </w:r>
            <w:r w:rsidR="0003121C">
              <w:rPr>
                <w:rFonts w:cstheme="minorHAnsi"/>
                <w:sz w:val="22"/>
                <w:lang w:bidi="cy-GB"/>
              </w:rPr>
              <w:t>efallai’n</w:t>
            </w:r>
            <w:r w:rsidRPr="00C12FBF">
              <w:rPr>
                <w:rFonts w:cstheme="minorHAnsi"/>
                <w:sz w:val="22"/>
                <w:lang w:bidi="cy-GB"/>
              </w:rPr>
              <w:t xml:space="preserve"> aelod o staff neu'n fyfyriwr yn y Brifysgol neu'n aelod etholedig o unrhyw awdurdod lleol</w:t>
            </w:r>
          </w:p>
        </w:tc>
      </w:tr>
      <w:tr w:rsidR="00C6026D" w:rsidRPr="00C12FBF" w14:paraId="336EE6A1" w14:textId="77777777" w:rsidTr="0048425D">
        <w:tc>
          <w:tcPr>
            <w:tcW w:w="3260" w:type="dxa"/>
            <w:shd w:val="clear" w:color="auto" w:fill="auto"/>
          </w:tcPr>
          <w:p w14:paraId="0AFDB1F6" w14:textId="77777777" w:rsidR="00C6026D" w:rsidRPr="00C12FBF" w:rsidRDefault="00C6026D" w:rsidP="0048425D">
            <w:pPr>
              <w:tabs>
                <w:tab w:val="right" w:pos="9031"/>
              </w:tabs>
              <w:spacing w:line="250" w:lineRule="auto"/>
              <w:rPr>
                <w:rFonts w:cstheme="minorHAnsi"/>
                <w:sz w:val="22"/>
              </w:rPr>
            </w:pPr>
            <w:r w:rsidRPr="00C12FBF">
              <w:rPr>
                <w:rFonts w:cstheme="minorHAnsi"/>
                <w:sz w:val="22"/>
                <w:lang w:bidi="cy-GB"/>
              </w:rPr>
              <w:t>'Aelodau Annibynnol'</w:t>
            </w:r>
          </w:p>
        </w:tc>
        <w:tc>
          <w:tcPr>
            <w:tcW w:w="5057" w:type="dxa"/>
            <w:shd w:val="clear" w:color="auto" w:fill="auto"/>
          </w:tcPr>
          <w:p w14:paraId="41A0E962" w14:textId="54C3A22A" w:rsidR="00C6026D" w:rsidRPr="00C12FBF" w:rsidRDefault="0003121C" w:rsidP="0048425D">
            <w:pPr>
              <w:spacing w:line="250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  <w:lang w:bidi="cy-GB"/>
              </w:rPr>
              <w:t>ystyr hyn yw</w:t>
            </w:r>
            <w:r w:rsidR="00C6026D" w:rsidRPr="00C12FBF">
              <w:rPr>
                <w:rFonts w:cstheme="minorHAnsi"/>
                <w:sz w:val="22"/>
                <w:lang w:bidi="cy-GB"/>
              </w:rPr>
              <w:t xml:space="preserve"> aelodau unigol o'r Bwrdd Llywodraethwyr nad ydynt yn aelod o staff nac yn Fyfyriwr nac yn aelod etholedig o unrhyw awdurdod lleol ac sydd â phrofiad o, ac sydd â phrofiad o, ac sydd wedi dangos gallu mewn materion diwydiannol, masnachol neu gyflogaeth </w:t>
            </w:r>
            <w:r>
              <w:rPr>
                <w:rFonts w:cstheme="minorHAnsi"/>
                <w:sz w:val="22"/>
                <w:lang w:bidi="cy-GB"/>
              </w:rPr>
              <w:t>neu</w:t>
            </w:r>
            <w:r w:rsidR="00C6026D" w:rsidRPr="00C12FBF">
              <w:rPr>
                <w:rFonts w:cstheme="minorHAnsi"/>
                <w:sz w:val="22"/>
                <w:lang w:bidi="cy-GB"/>
              </w:rPr>
              <w:t xml:space="preserve"> unrhyw broffesiwn.</w:t>
            </w:r>
          </w:p>
          <w:p w14:paraId="55262539" w14:textId="77777777" w:rsidR="00C6026D" w:rsidRPr="00C12FBF" w:rsidRDefault="00C6026D" w:rsidP="0048425D">
            <w:pPr>
              <w:tabs>
                <w:tab w:val="center" w:pos="720"/>
                <w:tab w:val="center" w:pos="4902"/>
              </w:tabs>
              <w:spacing w:line="250" w:lineRule="auto"/>
              <w:rPr>
                <w:rFonts w:cstheme="minorHAnsi"/>
                <w:sz w:val="22"/>
              </w:rPr>
            </w:pPr>
          </w:p>
        </w:tc>
      </w:tr>
      <w:tr w:rsidR="00C6026D" w:rsidRPr="00C12FBF" w14:paraId="347BCA20" w14:textId="77777777" w:rsidTr="0048425D">
        <w:tc>
          <w:tcPr>
            <w:tcW w:w="3260" w:type="dxa"/>
            <w:shd w:val="clear" w:color="auto" w:fill="auto"/>
          </w:tcPr>
          <w:p w14:paraId="4092900C" w14:textId="77777777" w:rsidR="00C6026D" w:rsidRPr="00C12FBF" w:rsidRDefault="00C6026D" w:rsidP="0048425D">
            <w:pPr>
              <w:tabs>
                <w:tab w:val="right" w:pos="9031"/>
              </w:tabs>
              <w:spacing w:line="250" w:lineRule="auto"/>
              <w:rPr>
                <w:rFonts w:cstheme="minorHAnsi"/>
                <w:sz w:val="22"/>
              </w:rPr>
            </w:pPr>
            <w:r w:rsidRPr="00C12FBF">
              <w:rPr>
                <w:rFonts w:cstheme="minorHAnsi"/>
                <w:sz w:val="22"/>
                <w:lang w:bidi="cy-GB"/>
              </w:rPr>
              <w:t>'Yr Offeryn'</w:t>
            </w:r>
          </w:p>
        </w:tc>
        <w:tc>
          <w:tcPr>
            <w:tcW w:w="5057" w:type="dxa"/>
            <w:shd w:val="clear" w:color="auto" w:fill="auto"/>
          </w:tcPr>
          <w:p w14:paraId="51ACE2DE" w14:textId="5B32C570" w:rsidR="00C6026D" w:rsidRPr="00C12FBF" w:rsidRDefault="00C6026D" w:rsidP="0048425D">
            <w:pPr>
              <w:tabs>
                <w:tab w:val="center" w:pos="4902"/>
              </w:tabs>
              <w:spacing w:line="250" w:lineRule="auto"/>
              <w:rPr>
                <w:rFonts w:cstheme="minorHAnsi"/>
                <w:sz w:val="22"/>
              </w:rPr>
            </w:pPr>
            <w:r w:rsidRPr="00C12FBF">
              <w:rPr>
                <w:rFonts w:cstheme="minorHAnsi"/>
                <w:sz w:val="22"/>
                <w:lang w:bidi="cy-GB"/>
              </w:rPr>
              <w:t xml:space="preserve">ystyr </w:t>
            </w:r>
            <w:r w:rsidR="0003121C">
              <w:rPr>
                <w:rFonts w:cstheme="minorHAnsi"/>
                <w:sz w:val="22"/>
                <w:lang w:bidi="cy-GB"/>
              </w:rPr>
              <w:t xml:space="preserve">hyn yw </w:t>
            </w:r>
            <w:r w:rsidRPr="00C12FBF">
              <w:rPr>
                <w:rFonts w:cstheme="minorHAnsi"/>
                <w:sz w:val="22"/>
                <w:lang w:bidi="cy-GB"/>
              </w:rPr>
              <w:t>Offeryn Llywodraethu'r Brifysgol</w:t>
            </w:r>
          </w:p>
          <w:p w14:paraId="70883590" w14:textId="77777777" w:rsidR="00C6026D" w:rsidRPr="00C12FBF" w:rsidRDefault="00C6026D" w:rsidP="0048425D">
            <w:pPr>
              <w:tabs>
                <w:tab w:val="right" w:pos="9031"/>
              </w:tabs>
              <w:spacing w:line="250" w:lineRule="auto"/>
              <w:rPr>
                <w:rFonts w:cstheme="minorHAnsi"/>
                <w:sz w:val="22"/>
              </w:rPr>
            </w:pPr>
          </w:p>
        </w:tc>
      </w:tr>
      <w:tr w:rsidR="00C6026D" w:rsidRPr="00C12FBF" w14:paraId="32A22B94" w14:textId="77777777" w:rsidTr="0048425D">
        <w:tc>
          <w:tcPr>
            <w:tcW w:w="3260" w:type="dxa"/>
            <w:shd w:val="clear" w:color="auto" w:fill="auto"/>
          </w:tcPr>
          <w:p w14:paraId="0C060E5C" w14:textId="77777777" w:rsidR="00C6026D" w:rsidRPr="00C12FBF" w:rsidRDefault="00C6026D" w:rsidP="0048425D">
            <w:pPr>
              <w:tabs>
                <w:tab w:val="right" w:pos="9031"/>
              </w:tabs>
              <w:spacing w:line="250" w:lineRule="auto"/>
              <w:rPr>
                <w:rFonts w:cstheme="minorHAnsi"/>
                <w:sz w:val="22"/>
              </w:rPr>
            </w:pPr>
            <w:r w:rsidRPr="00C12FBF">
              <w:rPr>
                <w:rFonts w:cstheme="minorHAnsi"/>
                <w:sz w:val="22"/>
                <w:lang w:bidi="cy-GB"/>
              </w:rPr>
              <w:t>"Myfyriwr"</w:t>
            </w:r>
          </w:p>
        </w:tc>
        <w:tc>
          <w:tcPr>
            <w:tcW w:w="5057" w:type="dxa"/>
            <w:shd w:val="clear" w:color="auto" w:fill="auto"/>
          </w:tcPr>
          <w:p w14:paraId="5F61A601" w14:textId="191729DF" w:rsidR="00C6026D" w:rsidRPr="00C12FBF" w:rsidRDefault="0003121C" w:rsidP="0048425D">
            <w:pPr>
              <w:tabs>
                <w:tab w:val="right" w:pos="9031"/>
              </w:tabs>
              <w:spacing w:line="250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  <w:lang w:bidi="cy-GB"/>
              </w:rPr>
              <w:t>ystyr hyn yw</w:t>
            </w:r>
            <w:r w:rsidR="00C6026D" w:rsidRPr="00C12FBF">
              <w:rPr>
                <w:rFonts w:cstheme="minorHAnsi"/>
                <w:sz w:val="22"/>
                <w:lang w:bidi="cy-GB"/>
              </w:rPr>
              <w:t xml:space="preserve"> unrhyw fyfyriwr sydd wedi cofrestru ar raglen astudio yn y Brifysgol a</w:t>
            </w:r>
            <w:r>
              <w:rPr>
                <w:rFonts w:cstheme="minorHAnsi"/>
                <w:sz w:val="22"/>
                <w:lang w:bidi="cy-GB"/>
              </w:rPr>
              <w:t>c</w:t>
            </w:r>
            <w:r w:rsidR="00C6026D" w:rsidRPr="00C12FBF">
              <w:rPr>
                <w:rFonts w:cstheme="minorHAnsi"/>
                <w:sz w:val="22"/>
                <w:lang w:bidi="cy-GB"/>
              </w:rPr>
              <w:t xml:space="preserve"> unrhyw unigolyn nad yw am y tro wedi cofrestru fel myfyriwr yn y Brifysgol yn cael ei drin fel myfyriwr o'r fath yn ystod unrhyw gyfnod pan fydd y myfyriwr wedi cael caniatâd i fod yn absennol o'r Brifysgol at ddibenion astudio neu deithio neu ar gyfer cyflawni dyletswyddau unrhyw swydd a ddelir ganddo</w:t>
            </w:r>
            <w:r>
              <w:rPr>
                <w:rFonts w:cstheme="minorHAnsi"/>
                <w:sz w:val="22"/>
                <w:lang w:bidi="cy-GB"/>
              </w:rPr>
              <w:t>/i</w:t>
            </w:r>
            <w:r w:rsidR="00C6026D" w:rsidRPr="00C12FBF">
              <w:rPr>
                <w:rFonts w:cstheme="minorHAnsi"/>
                <w:sz w:val="22"/>
                <w:lang w:bidi="cy-GB"/>
              </w:rPr>
              <w:t xml:space="preserve"> yn Undeb y Myfyrwyr y Brifysgol</w:t>
            </w:r>
          </w:p>
          <w:p w14:paraId="402A5240" w14:textId="77777777" w:rsidR="00C6026D" w:rsidRPr="00C12FBF" w:rsidRDefault="00C6026D" w:rsidP="0048425D">
            <w:pPr>
              <w:tabs>
                <w:tab w:val="right" w:pos="9031"/>
              </w:tabs>
              <w:spacing w:line="250" w:lineRule="auto"/>
              <w:rPr>
                <w:rFonts w:cstheme="minorHAnsi"/>
                <w:sz w:val="22"/>
              </w:rPr>
            </w:pPr>
          </w:p>
        </w:tc>
      </w:tr>
      <w:tr w:rsidR="00C6026D" w:rsidRPr="00C12FBF" w14:paraId="76DEA817" w14:textId="77777777" w:rsidTr="0048425D">
        <w:tc>
          <w:tcPr>
            <w:tcW w:w="3260" w:type="dxa"/>
            <w:shd w:val="clear" w:color="auto" w:fill="auto"/>
          </w:tcPr>
          <w:p w14:paraId="126EADCD" w14:textId="454E2F81" w:rsidR="00C6026D" w:rsidRPr="00C12FBF" w:rsidRDefault="00C6026D" w:rsidP="0048425D">
            <w:pPr>
              <w:tabs>
                <w:tab w:val="right" w:pos="9031"/>
              </w:tabs>
              <w:spacing w:line="250" w:lineRule="auto"/>
              <w:rPr>
                <w:rFonts w:cstheme="minorHAnsi"/>
                <w:sz w:val="22"/>
              </w:rPr>
            </w:pPr>
            <w:r w:rsidRPr="00C12FBF">
              <w:rPr>
                <w:rFonts w:cstheme="minorHAnsi"/>
                <w:sz w:val="22"/>
                <w:lang w:bidi="cy-GB"/>
              </w:rPr>
              <w:t>'Yr Is-Ganghellor a</w:t>
            </w:r>
            <w:r w:rsidR="00247147">
              <w:rPr>
                <w:rFonts w:cstheme="minorHAnsi"/>
                <w:sz w:val="22"/>
                <w:lang w:bidi="cy-GB"/>
              </w:rPr>
              <w:t xml:space="preserve"> </w:t>
            </w:r>
            <w:r w:rsidRPr="00C12FBF">
              <w:rPr>
                <w:rFonts w:cstheme="minorHAnsi"/>
                <w:sz w:val="22"/>
                <w:lang w:bidi="cy-GB"/>
              </w:rPr>
              <w:t>P</w:t>
            </w:r>
            <w:r w:rsidR="00247147">
              <w:rPr>
                <w:rFonts w:cstheme="minorHAnsi"/>
                <w:sz w:val="22"/>
                <w:lang w:bidi="cy-GB"/>
              </w:rPr>
              <w:t>h</w:t>
            </w:r>
            <w:r w:rsidRPr="00C12FBF">
              <w:rPr>
                <w:rFonts w:cstheme="minorHAnsi"/>
                <w:sz w:val="22"/>
                <w:lang w:bidi="cy-GB"/>
              </w:rPr>
              <w:t>ennaeth'</w:t>
            </w:r>
          </w:p>
        </w:tc>
        <w:tc>
          <w:tcPr>
            <w:tcW w:w="5057" w:type="dxa"/>
            <w:shd w:val="clear" w:color="auto" w:fill="auto"/>
          </w:tcPr>
          <w:p w14:paraId="3B0E4D91" w14:textId="0DD51617" w:rsidR="00C6026D" w:rsidRPr="00C12FBF" w:rsidRDefault="0003121C" w:rsidP="0048425D">
            <w:pPr>
              <w:tabs>
                <w:tab w:val="right" w:pos="9031"/>
              </w:tabs>
              <w:spacing w:line="250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  <w:lang w:bidi="cy-GB"/>
              </w:rPr>
              <w:t>ystyr hyn yw prif academydd a hp</w:t>
            </w:r>
            <w:r w:rsidR="00C6026D" w:rsidRPr="00C12FBF">
              <w:rPr>
                <w:rFonts w:cstheme="minorHAnsi"/>
                <w:sz w:val="22"/>
                <w:lang w:bidi="cy-GB"/>
              </w:rPr>
              <w:t xml:space="preserve">rif </w:t>
            </w:r>
            <w:r>
              <w:rPr>
                <w:rFonts w:cstheme="minorHAnsi"/>
                <w:sz w:val="22"/>
                <w:lang w:bidi="cy-GB"/>
              </w:rPr>
              <w:t>s</w:t>
            </w:r>
            <w:r w:rsidR="00C6026D" w:rsidRPr="00C12FBF">
              <w:rPr>
                <w:rFonts w:cstheme="minorHAnsi"/>
                <w:sz w:val="22"/>
                <w:lang w:bidi="cy-GB"/>
              </w:rPr>
              <w:t xml:space="preserve">wyddog </w:t>
            </w:r>
            <w:r>
              <w:rPr>
                <w:rFonts w:cstheme="minorHAnsi"/>
                <w:sz w:val="22"/>
                <w:lang w:bidi="cy-GB"/>
              </w:rPr>
              <w:t>g</w:t>
            </w:r>
            <w:r w:rsidR="00C6026D" w:rsidRPr="00C12FBF">
              <w:rPr>
                <w:rFonts w:cstheme="minorHAnsi"/>
                <w:sz w:val="22"/>
                <w:lang w:bidi="cy-GB"/>
              </w:rPr>
              <w:t>weithredol y Brifysgol</w:t>
            </w:r>
          </w:p>
          <w:p w14:paraId="2EC28114" w14:textId="77777777" w:rsidR="00C6026D" w:rsidRPr="00C12FBF" w:rsidRDefault="00C6026D" w:rsidP="0048425D">
            <w:pPr>
              <w:tabs>
                <w:tab w:val="right" w:pos="9031"/>
              </w:tabs>
              <w:spacing w:line="250" w:lineRule="auto"/>
              <w:rPr>
                <w:rFonts w:cstheme="minorHAnsi"/>
                <w:sz w:val="22"/>
              </w:rPr>
            </w:pPr>
          </w:p>
        </w:tc>
      </w:tr>
      <w:tr w:rsidR="00C6026D" w:rsidRPr="00C12FBF" w14:paraId="1A512C15" w14:textId="77777777" w:rsidTr="0048425D">
        <w:tc>
          <w:tcPr>
            <w:tcW w:w="3260" w:type="dxa"/>
            <w:shd w:val="clear" w:color="auto" w:fill="auto"/>
          </w:tcPr>
          <w:p w14:paraId="56E373AA" w14:textId="77777777" w:rsidR="00C6026D" w:rsidRPr="00C12FBF" w:rsidRDefault="00C6026D" w:rsidP="0048425D">
            <w:pPr>
              <w:tabs>
                <w:tab w:val="right" w:pos="9031"/>
              </w:tabs>
              <w:spacing w:line="250" w:lineRule="auto"/>
              <w:rPr>
                <w:rFonts w:cstheme="minorHAnsi"/>
                <w:sz w:val="22"/>
              </w:rPr>
            </w:pPr>
            <w:r w:rsidRPr="00C12FBF">
              <w:rPr>
                <w:rFonts w:cstheme="minorHAnsi"/>
                <w:sz w:val="22"/>
                <w:lang w:bidi="cy-GB"/>
              </w:rPr>
              <w:t>'Y Brifysgol'</w:t>
            </w:r>
          </w:p>
        </w:tc>
        <w:tc>
          <w:tcPr>
            <w:tcW w:w="5057" w:type="dxa"/>
            <w:shd w:val="clear" w:color="auto" w:fill="auto"/>
          </w:tcPr>
          <w:p w14:paraId="6ED91D97" w14:textId="638B3285" w:rsidR="00C6026D" w:rsidRPr="00C12FBF" w:rsidRDefault="0003121C" w:rsidP="0048425D">
            <w:pPr>
              <w:spacing w:line="250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  <w:lang w:bidi="cy-GB"/>
              </w:rPr>
              <w:t xml:space="preserve">ystyr hyn yw </w:t>
            </w:r>
            <w:r w:rsidR="00C6026D" w:rsidRPr="00C12FBF">
              <w:rPr>
                <w:rFonts w:cstheme="minorHAnsi"/>
                <w:sz w:val="22"/>
                <w:lang w:bidi="cy-GB"/>
              </w:rPr>
              <w:t>Prifysgol Metropolitan Caerdydd, corfforaeth addysg uwch a sefydlwyd o dan y Ddeddf</w:t>
            </w:r>
          </w:p>
        </w:tc>
      </w:tr>
    </w:tbl>
    <w:p w14:paraId="3714EFA1" w14:textId="77777777" w:rsidR="00C6026D" w:rsidRDefault="00C6026D" w:rsidP="00C6026D">
      <w:pPr>
        <w:tabs>
          <w:tab w:val="right" w:pos="9031"/>
        </w:tabs>
        <w:spacing w:line="250" w:lineRule="auto"/>
        <w:ind w:left="1418" w:hanging="1418"/>
        <w:rPr>
          <w:rFonts w:cstheme="minorHAnsi"/>
          <w:sz w:val="22"/>
        </w:rPr>
      </w:pPr>
      <w:r w:rsidRPr="00C12FBF">
        <w:rPr>
          <w:rFonts w:cstheme="minorHAnsi"/>
          <w:sz w:val="22"/>
          <w:lang w:bidi="cy-GB"/>
        </w:rPr>
        <w:tab/>
      </w:r>
    </w:p>
    <w:p w14:paraId="3939D0B3" w14:textId="77777777" w:rsidR="00C6026D" w:rsidRDefault="00C6026D" w:rsidP="00C6026D">
      <w:pPr>
        <w:tabs>
          <w:tab w:val="right" w:pos="9031"/>
        </w:tabs>
        <w:spacing w:line="250" w:lineRule="auto"/>
        <w:ind w:left="1418" w:hanging="1418"/>
        <w:rPr>
          <w:rFonts w:cstheme="minorHAnsi"/>
          <w:sz w:val="22"/>
        </w:rPr>
      </w:pPr>
    </w:p>
    <w:p w14:paraId="7A083B5D" w14:textId="77777777" w:rsidR="00C6026D" w:rsidRPr="00D9622F" w:rsidRDefault="00C6026D" w:rsidP="00C6026D">
      <w:pPr>
        <w:tabs>
          <w:tab w:val="right" w:pos="9031"/>
        </w:tabs>
        <w:spacing w:line="250" w:lineRule="auto"/>
        <w:ind w:left="709" w:hanging="709"/>
        <w:rPr>
          <w:rFonts w:cstheme="minorHAnsi"/>
          <w:sz w:val="22"/>
        </w:rPr>
      </w:pPr>
      <w:r>
        <w:rPr>
          <w:rFonts w:cstheme="minorHAnsi"/>
          <w:sz w:val="22"/>
          <w:lang w:bidi="cy-GB"/>
        </w:rPr>
        <w:t>(2)</w:t>
      </w:r>
      <w:r>
        <w:rPr>
          <w:rFonts w:cstheme="minorHAnsi"/>
          <w:sz w:val="22"/>
          <w:lang w:bidi="cy-GB"/>
        </w:rPr>
        <w:tab/>
        <w:t>bydd Deddf Dehongli 1978 (a, lle bo'n berthnasol, Deddf Deddfwriaeth (Cymru) 2019) yn gymwys i ddehongli'r Offeryn fel y mae'n gymwys ar gyfer dehongli Deddf Seneddol.</w:t>
      </w:r>
    </w:p>
    <w:p w14:paraId="28DA64E9" w14:textId="77777777" w:rsidR="00C6026D" w:rsidRPr="000437C0" w:rsidRDefault="00C6026D" w:rsidP="00C6026D">
      <w:pPr>
        <w:tabs>
          <w:tab w:val="right" w:pos="9031"/>
        </w:tabs>
        <w:spacing w:line="250" w:lineRule="auto"/>
        <w:ind w:left="1418" w:hanging="1418"/>
        <w:rPr>
          <w:rFonts w:cstheme="minorHAnsi"/>
          <w:sz w:val="22"/>
        </w:rPr>
      </w:pPr>
    </w:p>
    <w:p w14:paraId="5D5DF75D" w14:textId="77777777" w:rsidR="00C6026D" w:rsidRPr="00C12FBF" w:rsidRDefault="00C6026D" w:rsidP="00C6026D">
      <w:pPr>
        <w:pStyle w:val="Heading1"/>
        <w:ind w:left="705" w:hanging="720"/>
        <w:jc w:val="both"/>
        <w:rPr>
          <w:rFonts w:asciiTheme="minorHAnsi" w:hAnsiTheme="minorHAnsi" w:cstheme="minorHAnsi"/>
          <w:sz w:val="22"/>
        </w:rPr>
      </w:pPr>
      <w:r w:rsidRPr="00C12FBF">
        <w:rPr>
          <w:rFonts w:asciiTheme="minorHAnsi" w:hAnsiTheme="minorHAnsi" w:cstheme="minorHAnsi"/>
          <w:sz w:val="22"/>
          <w:lang w:bidi="cy-GB"/>
        </w:rPr>
        <w:t>ENW'R BRIFYSGOL</w:t>
      </w:r>
    </w:p>
    <w:p w14:paraId="78E797E1" w14:textId="77777777" w:rsidR="00C6026D" w:rsidRPr="00C12FBF" w:rsidRDefault="00C6026D" w:rsidP="00C6026D">
      <w:pPr>
        <w:spacing w:line="259" w:lineRule="auto"/>
        <w:rPr>
          <w:rFonts w:cstheme="minorHAnsi"/>
          <w:sz w:val="22"/>
        </w:rPr>
      </w:pPr>
    </w:p>
    <w:p w14:paraId="67BA7E8F" w14:textId="77777777" w:rsidR="00C6026D" w:rsidRPr="00C12FBF" w:rsidRDefault="00C6026D" w:rsidP="00C6026D">
      <w:pPr>
        <w:spacing w:line="259" w:lineRule="auto"/>
        <w:ind w:left="720" w:hanging="720"/>
        <w:rPr>
          <w:rFonts w:cstheme="minorHAnsi"/>
          <w:sz w:val="22"/>
        </w:rPr>
      </w:pPr>
      <w:r w:rsidRPr="00C12FBF">
        <w:rPr>
          <w:rFonts w:cstheme="minorHAnsi"/>
          <w:sz w:val="22"/>
          <w:lang w:bidi="cy-GB"/>
        </w:rPr>
        <w:t xml:space="preserve">(1) </w:t>
      </w:r>
      <w:r w:rsidRPr="00C12FBF">
        <w:rPr>
          <w:rFonts w:cstheme="minorHAnsi"/>
          <w:sz w:val="22"/>
          <w:lang w:bidi="cy-GB"/>
        </w:rPr>
        <w:tab/>
        <w:t>Gall Bwrdd y Llywodraethwyr benderfynu newid enw'r Brifysgol gyda chaniatâd y Cyfrin Gyngor.</w:t>
      </w:r>
    </w:p>
    <w:p w14:paraId="78961C79" w14:textId="77777777" w:rsidR="00C6026D" w:rsidRPr="00C12FBF" w:rsidRDefault="00C6026D" w:rsidP="00C6026D">
      <w:pPr>
        <w:spacing w:line="259" w:lineRule="auto"/>
        <w:rPr>
          <w:rFonts w:cstheme="minorHAnsi"/>
          <w:sz w:val="22"/>
        </w:rPr>
      </w:pPr>
    </w:p>
    <w:p w14:paraId="31CF36B5" w14:textId="77777777" w:rsidR="00C6026D" w:rsidRPr="00C12FBF" w:rsidRDefault="00C6026D" w:rsidP="00C6026D">
      <w:pPr>
        <w:pStyle w:val="Heading1"/>
        <w:widowControl w:val="0"/>
        <w:ind w:left="703" w:hanging="720"/>
        <w:jc w:val="both"/>
        <w:rPr>
          <w:rFonts w:asciiTheme="minorHAnsi" w:hAnsiTheme="minorHAnsi" w:cstheme="minorHAnsi"/>
          <w:sz w:val="22"/>
        </w:rPr>
      </w:pPr>
      <w:r w:rsidRPr="00C12FBF">
        <w:rPr>
          <w:rFonts w:asciiTheme="minorHAnsi" w:hAnsiTheme="minorHAnsi" w:cstheme="minorHAnsi"/>
          <w:sz w:val="22"/>
          <w:lang w:bidi="cy-GB"/>
        </w:rPr>
        <w:t>AELODAETH O FWRDD LLYWODRAETHWYR</w:t>
      </w:r>
    </w:p>
    <w:p w14:paraId="7572950B" w14:textId="77777777" w:rsidR="00C6026D" w:rsidRPr="00C12FBF" w:rsidRDefault="00C6026D" w:rsidP="00C6026D">
      <w:pPr>
        <w:spacing w:line="259" w:lineRule="auto"/>
        <w:rPr>
          <w:rFonts w:cstheme="minorHAnsi"/>
          <w:sz w:val="22"/>
        </w:rPr>
      </w:pPr>
    </w:p>
    <w:p w14:paraId="47CCB84A" w14:textId="77777777" w:rsidR="00C6026D" w:rsidRPr="00C12FBF" w:rsidRDefault="00C6026D" w:rsidP="00C6026D">
      <w:pPr>
        <w:keepNext/>
        <w:keepLines/>
        <w:numPr>
          <w:ilvl w:val="0"/>
          <w:numId w:val="3"/>
        </w:numPr>
        <w:spacing w:line="259" w:lineRule="auto"/>
        <w:ind w:left="709" w:hanging="709"/>
        <w:jc w:val="both"/>
        <w:rPr>
          <w:rFonts w:cstheme="minorHAnsi"/>
          <w:sz w:val="22"/>
        </w:rPr>
      </w:pPr>
      <w:r w:rsidRPr="00C12FBF">
        <w:rPr>
          <w:rFonts w:cstheme="minorHAnsi"/>
          <w:sz w:val="22"/>
          <w:lang w:bidi="cy-GB"/>
        </w:rPr>
        <w:t>Bydd Bwrdd y Llywodraethwyr yn cynnwys o leiaf deuddeg a dim mwy na phedwar ar hugain o aelodau fel a ganlyn:</w:t>
      </w:r>
    </w:p>
    <w:p w14:paraId="13C6BAF0" w14:textId="77777777" w:rsidR="00C6026D" w:rsidRPr="00C12FBF" w:rsidRDefault="00C6026D" w:rsidP="00C6026D">
      <w:pPr>
        <w:numPr>
          <w:ilvl w:val="1"/>
          <w:numId w:val="3"/>
        </w:numPr>
        <w:spacing w:line="259" w:lineRule="auto"/>
        <w:ind w:left="1560" w:hanging="851"/>
        <w:jc w:val="both"/>
        <w:rPr>
          <w:rFonts w:cstheme="minorHAnsi"/>
          <w:sz w:val="22"/>
        </w:rPr>
      </w:pPr>
      <w:r w:rsidRPr="00C12FBF">
        <w:rPr>
          <w:rFonts w:cstheme="minorHAnsi"/>
          <w:sz w:val="22"/>
          <w:lang w:bidi="cy-GB"/>
        </w:rPr>
        <w:t>yr Is-Ganghellor a'r Pennaeth, oni bai bod yr Is-Ganghellor a'r Pennaeth yn dewis peidio â bod yn aelod;</w:t>
      </w:r>
    </w:p>
    <w:p w14:paraId="49FE4AAD" w14:textId="77777777" w:rsidR="00C6026D" w:rsidRPr="00C12FBF" w:rsidRDefault="00C6026D" w:rsidP="00C6026D">
      <w:pPr>
        <w:numPr>
          <w:ilvl w:val="1"/>
          <w:numId w:val="3"/>
        </w:numPr>
        <w:spacing w:line="259" w:lineRule="auto"/>
        <w:ind w:left="1560" w:hanging="851"/>
        <w:jc w:val="both"/>
        <w:rPr>
          <w:rFonts w:cstheme="minorHAnsi"/>
          <w:sz w:val="22"/>
        </w:rPr>
      </w:pPr>
      <w:r w:rsidRPr="00C12FBF">
        <w:rPr>
          <w:rFonts w:cstheme="minorHAnsi"/>
          <w:sz w:val="22"/>
          <w:lang w:bidi="cy-GB"/>
        </w:rPr>
        <w:t>hyd at 13 Aelod Annibynnol;</w:t>
      </w:r>
    </w:p>
    <w:p w14:paraId="3B839F3F" w14:textId="77777777" w:rsidR="00C6026D" w:rsidRPr="00C12FBF" w:rsidRDefault="00C6026D" w:rsidP="00C6026D">
      <w:pPr>
        <w:numPr>
          <w:ilvl w:val="1"/>
          <w:numId w:val="3"/>
        </w:numPr>
        <w:spacing w:line="259" w:lineRule="auto"/>
        <w:ind w:left="1560" w:hanging="851"/>
        <w:jc w:val="both"/>
        <w:rPr>
          <w:rFonts w:cstheme="minorHAnsi"/>
          <w:sz w:val="22"/>
        </w:rPr>
      </w:pPr>
      <w:r w:rsidRPr="00C12FBF">
        <w:rPr>
          <w:rFonts w:cstheme="minorHAnsi"/>
          <w:sz w:val="22"/>
          <w:lang w:bidi="cy-GB"/>
        </w:rPr>
        <w:t xml:space="preserve">hyd at ddau aelod o'r staff academaidd yn y Brifysgol a enwebwyd gan y Bwrdd Academaidd </w:t>
      </w:r>
    </w:p>
    <w:p w14:paraId="438109E8" w14:textId="044BAEAE" w:rsidR="00C6026D" w:rsidRPr="00C12FBF" w:rsidRDefault="00FD5BF3" w:rsidP="00C6026D">
      <w:pPr>
        <w:numPr>
          <w:ilvl w:val="1"/>
          <w:numId w:val="3"/>
        </w:numPr>
        <w:spacing w:line="259" w:lineRule="auto"/>
        <w:ind w:left="1560" w:hanging="851"/>
        <w:jc w:val="both"/>
        <w:rPr>
          <w:rFonts w:cstheme="minorHAnsi"/>
          <w:sz w:val="22"/>
        </w:rPr>
      </w:pPr>
      <w:r>
        <w:rPr>
          <w:rFonts w:cstheme="minorHAnsi"/>
          <w:sz w:val="22"/>
          <w:lang w:bidi="cy-GB"/>
        </w:rPr>
        <w:t>g</w:t>
      </w:r>
      <w:r w:rsidR="00C6026D" w:rsidRPr="00C12FBF">
        <w:rPr>
          <w:rFonts w:cstheme="minorHAnsi"/>
          <w:sz w:val="22"/>
          <w:lang w:bidi="cy-GB"/>
        </w:rPr>
        <w:t>all hyd at ddau ohonynt fod yn fyfyrwyr a enwebwyd gan y Myfyrwyr; a</w:t>
      </w:r>
      <w:r>
        <w:rPr>
          <w:rFonts w:cstheme="minorHAnsi"/>
          <w:sz w:val="22"/>
          <w:lang w:bidi="cy-GB"/>
        </w:rPr>
        <w:t xml:space="preserve"> </w:t>
      </w:r>
    </w:p>
    <w:p w14:paraId="4865D0D6" w14:textId="4A631F08" w:rsidR="00C6026D" w:rsidRPr="00C12FBF" w:rsidRDefault="00FD5BF3" w:rsidP="00C6026D">
      <w:pPr>
        <w:numPr>
          <w:ilvl w:val="1"/>
          <w:numId w:val="3"/>
        </w:numPr>
        <w:spacing w:line="259" w:lineRule="auto"/>
        <w:ind w:left="1560" w:hanging="851"/>
        <w:jc w:val="both"/>
        <w:rPr>
          <w:rFonts w:cstheme="minorHAnsi"/>
          <w:sz w:val="22"/>
        </w:rPr>
      </w:pPr>
      <w:r>
        <w:rPr>
          <w:rFonts w:cstheme="minorHAnsi"/>
          <w:sz w:val="22"/>
          <w:lang w:bidi="cy-GB"/>
        </w:rPr>
        <w:t>b</w:t>
      </w:r>
      <w:r w:rsidR="00C6026D" w:rsidRPr="00C12FBF">
        <w:rPr>
          <w:rFonts w:cstheme="minorHAnsi"/>
          <w:sz w:val="22"/>
          <w:lang w:bidi="cy-GB"/>
        </w:rPr>
        <w:t>ydd o leiaf un a dim mwy na naw yn aelodau cyfetholedig.</w:t>
      </w:r>
    </w:p>
    <w:p w14:paraId="05098D7E" w14:textId="77777777" w:rsidR="00C6026D" w:rsidRPr="00C12FBF" w:rsidRDefault="00C6026D" w:rsidP="00C6026D">
      <w:pPr>
        <w:spacing w:line="259" w:lineRule="auto"/>
        <w:rPr>
          <w:rFonts w:cstheme="minorHAnsi"/>
          <w:sz w:val="22"/>
        </w:rPr>
      </w:pPr>
    </w:p>
    <w:p w14:paraId="5A85D5E4" w14:textId="77777777" w:rsidR="00C6026D" w:rsidRPr="00C12FBF" w:rsidRDefault="00C6026D" w:rsidP="00C6026D">
      <w:pPr>
        <w:numPr>
          <w:ilvl w:val="0"/>
          <w:numId w:val="3"/>
        </w:numPr>
        <w:spacing w:line="259" w:lineRule="auto"/>
        <w:ind w:left="720" w:hanging="720"/>
        <w:jc w:val="both"/>
        <w:rPr>
          <w:rFonts w:cstheme="minorHAnsi"/>
          <w:sz w:val="22"/>
        </w:rPr>
      </w:pPr>
      <w:r w:rsidRPr="00C12FBF">
        <w:rPr>
          <w:rFonts w:cstheme="minorHAnsi"/>
          <w:sz w:val="22"/>
          <w:lang w:bidi="cy-GB"/>
        </w:rPr>
        <w:t>Bwrdd y Llywodraethwyr fydd yr awdurdod penodi mewn perthynas â phenodi unrhyw aelod o Fwrdd y Llywodraethwyr a Bwrdd y Llywodraethwyr fydd yn penderfynu a oes unrhyw berson yn gymwys i'w benodi mewn categori penodol o aelodaeth o Fwrdd y Llywodraethwyr.</w:t>
      </w:r>
    </w:p>
    <w:p w14:paraId="5B6B71BB" w14:textId="77777777" w:rsidR="00C6026D" w:rsidRPr="00C12FBF" w:rsidRDefault="00C6026D" w:rsidP="00C6026D">
      <w:pPr>
        <w:spacing w:line="259" w:lineRule="auto"/>
        <w:rPr>
          <w:rFonts w:cstheme="minorHAnsi"/>
          <w:sz w:val="22"/>
        </w:rPr>
      </w:pPr>
    </w:p>
    <w:p w14:paraId="43F6EDF9" w14:textId="206FBBD1" w:rsidR="00C6026D" w:rsidRPr="00C12FBF" w:rsidRDefault="00247147" w:rsidP="00C6026D">
      <w:pPr>
        <w:pStyle w:val="Heading1"/>
        <w:ind w:left="705" w:hanging="7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bidi="cy-GB"/>
        </w:rPr>
        <w:t xml:space="preserve">NIFER YR </w:t>
      </w:r>
      <w:r w:rsidR="00C6026D" w:rsidRPr="00C12FBF">
        <w:rPr>
          <w:rFonts w:asciiTheme="minorHAnsi" w:hAnsiTheme="minorHAnsi" w:cstheme="minorHAnsi"/>
          <w:sz w:val="22"/>
          <w:lang w:bidi="cy-GB"/>
        </w:rPr>
        <w:t>A</w:t>
      </w:r>
      <w:r w:rsidR="00FD5BF3">
        <w:rPr>
          <w:rFonts w:asciiTheme="minorHAnsi" w:hAnsiTheme="minorHAnsi" w:cstheme="minorHAnsi"/>
          <w:sz w:val="22"/>
          <w:lang w:bidi="cy-GB"/>
        </w:rPr>
        <w:t>ELODAU</w:t>
      </w:r>
      <w:r w:rsidR="00C6026D" w:rsidRPr="00C12FBF">
        <w:rPr>
          <w:rFonts w:asciiTheme="minorHAnsi" w:hAnsiTheme="minorHAnsi" w:cstheme="minorHAnsi"/>
          <w:sz w:val="22"/>
          <w:lang w:bidi="cy-GB"/>
        </w:rPr>
        <w:t xml:space="preserve"> A </w:t>
      </w:r>
      <w:r>
        <w:rPr>
          <w:rFonts w:asciiTheme="minorHAnsi" w:hAnsiTheme="minorHAnsi" w:cstheme="minorHAnsi"/>
          <w:sz w:val="22"/>
          <w:lang w:bidi="cy-GB"/>
        </w:rPr>
        <w:t>CHYFNODAU SWYDDI</w:t>
      </w:r>
    </w:p>
    <w:p w14:paraId="73143788" w14:textId="77777777" w:rsidR="00C6026D" w:rsidRPr="00C12FBF" w:rsidRDefault="00C6026D" w:rsidP="00C6026D">
      <w:pPr>
        <w:spacing w:line="259" w:lineRule="auto"/>
        <w:rPr>
          <w:rFonts w:cstheme="minorHAnsi"/>
          <w:sz w:val="22"/>
        </w:rPr>
      </w:pPr>
    </w:p>
    <w:p w14:paraId="69A34095" w14:textId="25BF0E66" w:rsidR="00C6026D" w:rsidRPr="00C12FBF" w:rsidRDefault="00C6026D" w:rsidP="00C6026D">
      <w:pPr>
        <w:numPr>
          <w:ilvl w:val="0"/>
          <w:numId w:val="4"/>
        </w:numPr>
        <w:spacing w:after="1" w:line="249" w:lineRule="auto"/>
        <w:ind w:left="709" w:hanging="709"/>
        <w:jc w:val="both"/>
        <w:rPr>
          <w:rFonts w:cstheme="minorHAnsi"/>
          <w:sz w:val="22"/>
        </w:rPr>
      </w:pPr>
      <w:r w:rsidRPr="00C12FBF">
        <w:rPr>
          <w:rFonts w:cstheme="minorHAnsi"/>
          <w:sz w:val="22"/>
          <w:lang w:bidi="cy-GB"/>
        </w:rPr>
        <w:t xml:space="preserve">Bydd Bwrdd y Llywodraethwyr, o bryd i'w gilydd, yn pennu nifer yr aelodau ym mhob un o'r categorïau aelodaeth, yn amodol ar y cyfyngiadau a nodir ym mharagraff 3. (1) uchod. Ni fydd unrhyw benderfyniad o'r fath </w:t>
      </w:r>
      <w:r w:rsidR="00FD5BF3">
        <w:rPr>
          <w:rFonts w:cstheme="minorHAnsi"/>
          <w:sz w:val="22"/>
          <w:lang w:bidi="cy-GB"/>
        </w:rPr>
        <w:t>t</w:t>
      </w:r>
      <w:r w:rsidRPr="00C12FBF">
        <w:rPr>
          <w:rFonts w:cstheme="minorHAnsi"/>
          <w:sz w:val="22"/>
          <w:lang w:bidi="cy-GB"/>
        </w:rPr>
        <w:t>erfynu penodiad unrhyw aelod presennol o Fwrdd y Llywodraethwyr.</w:t>
      </w:r>
    </w:p>
    <w:p w14:paraId="36F18ECA" w14:textId="77777777" w:rsidR="00C6026D" w:rsidRPr="00C12FBF" w:rsidRDefault="00C6026D" w:rsidP="00C6026D">
      <w:pPr>
        <w:spacing w:line="259" w:lineRule="auto"/>
        <w:ind w:left="720"/>
        <w:rPr>
          <w:rFonts w:cstheme="minorHAnsi"/>
          <w:sz w:val="22"/>
        </w:rPr>
      </w:pPr>
    </w:p>
    <w:p w14:paraId="6BFF9C1E" w14:textId="77777777" w:rsidR="00C6026D" w:rsidRPr="00C12FBF" w:rsidRDefault="00C6026D" w:rsidP="00C6026D">
      <w:pPr>
        <w:keepNext/>
        <w:keepLines/>
        <w:numPr>
          <w:ilvl w:val="0"/>
          <w:numId w:val="4"/>
        </w:numPr>
        <w:spacing w:after="1" w:line="249" w:lineRule="auto"/>
        <w:ind w:left="709" w:hanging="709"/>
        <w:jc w:val="both"/>
        <w:rPr>
          <w:rFonts w:cstheme="minorHAnsi"/>
          <w:sz w:val="22"/>
        </w:rPr>
      </w:pPr>
      <w:r w:rsidRPr="00C12FBF">
        <w:rPr>
          <w:rFonts w:cstheme="minorHAnsi"/>
          <w:sz w:val="22"/>
          <w:lang w:bidi="cy-GB"/>
        </w:rPr>
        <w:t>Bydd Bwrdd y Llywodraethwyr:-</w:t>
      </w:r>
    </w:p>
    <w:p w14:paraId="481528B4" w14:textId="77777777" w:rsidR="00C6026D" w:rsidRPr="00C12FBF" w:rsidRDefault="00C6026D" w:rsidP="00C6026D">
      <w:pPr>
        <w:keepNext/>
        <w:keepLines/>
        <w:rPr>
          <w:rFonts w:cstheme="minorHAnsi"/>
          <w:sz w:val="22"/>
        </w:rPr>
      </w:pPr>
    </w:p>
    <w:p w14:paraId="6EC75A54" w14:textId="27CB7040" w:rsidR="00C6026D" w:rsidRPr="00C12FBF" w:rsidRDefault="00C6026D" w:rsidP="00C6026D">
      <w:pPr>
        <w:keepNext/>
        <w:keepLines/>
        <w:ind w:left="1418" w:hanging="709"/>
        <w:rPr>
          <w:rFonts w:cstheme="minorHAnsi"/>
          <w:sz w:val="22"/>
        </w:rPr>
      </w:pPr>
      <w:r w:rsidRPr="00C12FBF">
        <w:rPr>
          <w:rFonts w:cstheme="minorHAnsi"/>
          <w:sz w:val="22"/>
          <w:lang w:bidi="cy-GB"/>
        </w:rPr>
        <w:t>(a)</w:t>
      </w:r>
      <w:r w:rsidRPr="00C12FBF">
        <w:rPr>
          <w:rFonts w:cstheme="minorHAnsi"/>
          <w:sz w:val="22"/>
          <w:lang w:bidi="cy-GB"/>
        </w:rPr>
        <w:tab/>
      </w:r>
      <w:r w:rsidR="00FD5BF3">
        <w:rPr>
          <w:rFonts w:cstheme="minorHAnsi"/>
          <w:sz w:val="22"/>
          <w:lang w:bidi="cy-GB"/>
        </w:rPr>
        <w:t xml:space="preserve">yn </w:t>
      </w:r>
      <w:r w:rsidRPr="00C12FBF">
        <w:rPr>
          <w:rFonts w:cstheme="minorHAnsi"/>
          <w:sz w:val="22"/>
          <w:lang w:bidi="cy-GB"/>
        </w:rPr>
        <w:t xml:space="preserve">sicrhau y bydd o leiaf hanner </w:t>
      </w:r>
      <w:r w:rsidR="00FD5BF3">
        <w:rPr>
          <w:rFonts w:cstheme="minorHAnsi"/>
          <w:sz w:val="22"/>
          <w:lang w:bidi="cy-GB"/>
        </w:rPr>
        <w:t>yr</w:t>
      </w:r>
      <w:r w:rsidRPr="00C12FBF">
        <w:rPr>
          <w:rFonts w:cstheme="minorHAnsi"/>
          <w:sz w:val="22"/>
          <w:lang w:bidi="cy-GB"/>
        </w:rPr>
        <w:t xml:space="preserve"> a</w:t>
      </w:r>
      <w:r w:rsidR="00FD5BF3">
        <w:rPr>
          <w:rFonts w:cstheme="minorHAnsi"/>
          <w:sz w:val="22"/>
          <w:lang w:bidi="cy-GB"/>
        </w:rPr>
        <w:t xml:space="preserve">elodau </w:t>
      </w:r>
      <w:r w:rsidRPr="00C12FBF">
        <w:rPr>
          <w:rFonts w:cstheme="minorHAnsi"/>
          <w:sz w:val="22"/>
          <w:lang w:bidi="cy-GB"/>
        </w:rPr>
        <w:t>yn Aelodau Annibynnol;</w:t>
      </w:r>
    </w:p>
    <w:p w14:paraId="70E139A8" w14:textId="77777777" w:rsidR="00C6026D" w:rsidRPr="00C12FBF" w:rsidRDefault="00C6026D" w:rsidP="00C6026D">
      <w:pPr>
        <w:ind w:left="2155"/>
        <w:rPr>
          <w:rFonts w:cstheme="minorHAnsi"/>
          <w:sz w:val="22"/>
        </w:rPr>
      </w:pPr>
    </w:p>
    <w:p w14:paraId="0B6DC683" w14:textId="77777777" w:rsidR="00C6026D" w:rsidRPr="00C12FBF" w:rsidRDefault="00C6026D" w:rsidP="00C6026D">
      <w:pPr>
        <w:ind w:left="1418" w:hanging="709"/>
        <w:rPr>
          <w:rFonts w:cstheme="minorHAnsi"/>
          <w:sz w:val="22"/>
        </w:rPr>
      </w:pPr>
      <w:r w:rsidRPr="00C12FBF">
        <w:rPr>
          <w:rFonts w:cstheme="minorHAnsi"/>
          <w:sz w:val="22"/>
          <w:lang w:bidi="cy-GB"/>
        </w:rPr>
        <w:t>(b)</w:t>
      </w:r>
      <w:r w:rsidRPr="00C12FBF">
        <w:rPr>
          <w:rFonts w:cstheme="minorHAnsi"/>
          <w:sz w:val="22"/>
          <w:lang w:bidi="cy-GB"/>
        </w:rPr>
        <w:tab/>
        <w:t>pennu cyfnod swydd aelodau ym mhob un o'r categorïau aelodaeth a nodir ym mharagraff 3. (1).</w:t>
      </w:r>
    </w:p>
    <w:p w14:paraId="0D655966" w14:textId="77777777" w:rsidR="00C6026D" w:rsidRPr="00C12FBF" w:rsidRDefault="00C6026D" w:rsidP="00C6026D">
      <w:pPr>
        <w:ind w:left="1418" w:hanging="709"/>
        <w:rPr>
          <w:rFonts w:cstheme="minorHAnsi"/>
          <w:sz w:val="22"/>
        </w:rPr>
      </w:pPr>
    </w:p>
    <w:p w14:paraId="04234E50" w14:textId="07882765" w:rsidR="00C6026D" w:rsidRPr="00C12FBF" w:rsidRDefault="00C6026D" w:rsidP="00C6026D">
      <w:pPr>
        <w:ind w:left="709" w:hanging="709"/>
        <w:rPr>
          <w:rFonts w:cstheme="minorHAnsi"/>
          <w:sz w:val="22"/>
        </w:rPr>
      </w:pPr>
      <w:r w:rsidRPr="00C12FBF">
        <w:rPr>
          <w:rFonts w:cstheme="minorHAnsi"/>
          <w:sz w:val="22"/>
          <w:lang w:bidi="cy-GB"/>
        </w:rPr>
        <w:t>(3)</w:t>
      </w:r>
      <w:r w:rsidRPr="00C12FBF">
        <w:rPr>
          <w:rFonts w:cstheme="minorHAnsi"/>
          <w:sz w:val="22"/>
          <w:lang w:bidi="cy-GB"/>
        </w:rPr>
        <w:tab/>
      </w:r>
      <w:r w:rsidR="00F027CE">
        <w:rPr>
          <w:rFonts w:cstheme="minorHAnsi"/>
          <w:sz w:val="22"/>
          <w:lang w:bidi="cy-GB"/>
        </w:rPr>
        <w:t>Bydd</w:t>
      </w:r>
      <w:r w:rsidRPr="00C12FBF">
        <w:rPr>
          <w:rFonts w:cstheme="minorHAnsi"/>
          <w:sz w:val="22"/>
          <w:lang w:bidi="cy-GB"/>
        </w:rPr>
        <w:t xml:space="preserve"> aelod o Fwrdd y Llywodraethwyr yn rhoi'r gorau i fod yn aelod yn awtomatig os</w:t>
      </w:r>
      <w:r w:rsidR="00F027CE">
        <w:rPr>
          <w:rFonts w:cstheme="minorHAnsi"/>
          <w:sz w:val="22"/>
          <w:lang w:bidi="cy-GB"/>
        </w:rPr>
        <w:t xml:space="preserve"> ydynt</w:t>
      </w:r>
      <w:r w:rsidRPr="00C12FBF">
        <w:rPr>
          <w:rFonts w:cstheme="minorHAnsi"/>
          <w:sz w:val="22"/>
          <w:lang w:bidi="cy-GB"/>
        </w:rPr>
        <w:t>:</w:t>
      </w:r>
    </w:p>
    <w:p w14:paraId="598005A3" w14:textId="77777777" w:rsidR="00C6026D" w:rsidRPr="00C12FBF" w:rsidRDefault="00C6026D" w:rsidP="00C6026D">
      <w:pPr>
        <w:ind w:left="1418" w:hanging="709"/>
        <w:rPr>
          <w:rFonts w:cstheme="minorHAnsi"/>
          <w:sz w:val="22"/>
        </w:rPr>
      </w:pPr>
      <w:r w:rsidRPr="00C12FBF">
        <w:rPr>
          <w:rFonts w:cstheme="minorHAnsi"/>
          <w:sz w:val="22"/>
          <w:lang w:bidi="cy-GB"/>
        </w:rPr>
        <w:t>(a)</w:t>
      </w:r>
      <w:r w:rsidRPr="00C12FBF">
        <w:rPr>
          <w:rFonts w:cstheme="minorHAnsi"/>
          <w:sz w:val="22"/>
          <w:lang w:bidi="cy-GB"/>
        </w:rPr>
        <w:tab/>
        <w:t>wedi'u gwahardd o dan y Ddeddf Elusennau rhag gweithredu fel ymddiriedolwr elusen;</w:t>
      </w:r>
    </w:p>
    <w:p w14:paraId="1F652F5C" w14:textId="74EB2424" w:rsidR="00C6026D" w:rsidRPr="00C12FBF" w:rsidRDefault="00C6026D" w:rsidP="00C6026D">
      <w:pPr>
        <w:ind w:left="1418" w:hanging="709"/>
        <w:rPr>
          <w:rFonts w:cstheme="minorHAnsi"/>
          <w:sz w:val="22"/>
        </w:rPr>
      </w:pPr>
      <w:r w:rsidRPr="00C12FBF">
        <w:rPr>
          <w:rFonts w:cstheme="minorHAnsi"/>
          <w:sz w:val="22"/>
          <w:lang w:bidi="cy-GB"/>
        </w:rPr>
        <w:t>(b)</w:t>
      </w:r>
      <w:r w:rsidRPr="00C12FBF">
        <w:rPr>
          <w:rFonts w:cstheme="minorHAnsi"/>
          <w:sz w:val="22"/>
          <w:lang w:bidi="cy-GB"/>
        </w:rPr>
        <w:tab/>
        <w:t>yn an</w:t>
      </w:r>
      <w:r w:rsidR="00F027CE">
        <w:rPr>
          <w:rFonts w:cstheme="minorHAnsi"/>
          <w:sz w:val="22"/>
          <w:lang w:bidi="cy-GB"/>
        </w:rPr>
        <w:t>ghymwys</w:t>
      </w:r>
      <w:r w:rsidRPr="00C12FBF">
        <w:rPr>
          <w:rFonts w:cstheme="minorHAnsi"/>
          <w:sz w:val="22"/>
          <w:lang w:bidi="cy-GB"/>
        </w:rPr>
        <w:t>, boed yn feddyliol neu'n gorfforol, o reoli eu materion eu hunain;</w:t>
      </w:r>
    </w:p>
    <w:p w14:paraId="07D69A8B" w14:textId="2A1962C0" w:rsidR="00C6026D" w:rsidRPr="00C12FBF" w:rsidRDefault="00C6026D" w:rsidP="00C6026D">
      <w:pPr>
        <w:ind w:left="1418" w:hanging="709"/>
        <w:rPr>
          <w:rFonts w:cstheme="minorHAnsi"/>
          <w:sz w:val="22"/>
        </w:rPr>
      </w:pPr>
      <w:r w:rsidRPr="00C12FBF">
        <w:rPr>
          <w:rFonts w:cstheme="minorHAnsi"/>
          <w:sz w:val="22"/>
          <w:lang w:bidi="cy-GB"/>
        </w:rPr>
        <w:t>(c)</w:t>
      </w:r>
      <w:r w:rsidRPr="00C12FBF">
        <w:rPr>
          <w:rFonts w:cstheme="minorHAnsi"/>
          <w:sz w:val="22"/>
          <w:lang w:bidi="cy-GB"/>
        </w:rPr>
        <w:tab/>
        <w:t>yn absennol heb gymeradwyaeth ymlaen llaw gan y Cadeirydd o bedwar cyfarfod olynol y Bwrdd Llywodraethwyr a gofynnir iddo</w:t>
      </w:r>
      <w:r w:rsidR="00F027CE">
        <w:rPr>
          <w:rFonts w:cstheme="minorHAnsi"/>
          <w:sz w:val="22"/>
          <w:lang w:bidi="cy-GB"/>
        </w:rPr>
        <w:t>/i ymddiswyddo</w:t>
      </w:r>
      <w:r w:rsidRPr="00C12FBF">
        <w:rPr>
          <w:rFonts w:cstheme="minorHAnsi"/>
          <w:sz w:val="22"/>
          <w:lang w:bidi="cy-GB"/>
        </w:rPr>
        <w:t xml:space="preserve"> gan fwyafrif o aelodau eraill Bwrdd y Llywodraethwyr;</w:t>
      </w:r>
    </w:p>
    <w:p w14:paraId="4EF369DD" w14:textId="31108679" w:rsidR="00C6026D" w:rsidRPr="00C12FBF" w:rsidRDefault="00C6026D" w:rsidP="00C6026D">
      <w:pPr>
        <w:ind w:left="1418" w:hanging="709"/>
        <w:rPr>
          <w:rFonts w:cstheme="minorHAnsi"/>
          <w:sz w:val="22"/>
        </w:rPr>
      </w:pPr>
      <w:r w:rsidRPr="00C12FBF">
        <w:rPr>
          <w:rFonts w:cstheme="minorHAnsi"/>
          <w:sz w:val="22"/>
          <w:lang w:bidi="cy-GB"/>
        </w:rPr>
        <w:t>D.</w:t>
      </w:r>
      <w:r w:rsidRPr="00C12FBF">
        <w:rPr>
          <w:rFonts w:cstheme="minorHAnsi"/>
          <w:sz w:val="22"/>
          <w:lang w:bidi="cy-GB"/>
        </w:rPr>
        <w:tab/>
      </w:r>
      <w:r w:rsidR="00F027CE">
        <w:rPr>
          <w:rFonts w:cstheme="minorHAnsi"/>
          <w:sz w:val="22"/>
          <w:lang w:bidi="cy-GB"/>
        </w:rPr>
        <w:t xml:space="preserve">yn </w:t>
      </w:r>
      <w:r w:rsidRPr="00C12FBF">
        <w:rPr>
          <w:rFonts w:cstheme="minorHAnsi"/>
          <w:sz w:val="22"/>
          <w:lang w:bidi="cy-GB"/>
        </w:rPr>
        <w:t>ymddiswyddo drwy rybudd ysgrifenedig i Ysgrifennydd y Brifysgol; neu</w:t>
      </w:r>
    </w:p>
    <w:p w14:paraId="6B3112EE" w14:textId="77777777" w:rsidR="00C6026D" w:rsidRPr="00C12FBF" w:rsidRDefault="00C6026D" w:rsidP="00C6026D">
      <w:pPr>
        <w:ind w:left="1418" w:hanging="713"/>
        <w:rPr>
          <w:rFonts w:cstheme="minorHAnsi"/>
          <w:sz w:val="22"/>
        </w:rPr>
      </w:pPr>
      <w:r w:rsidRPr="00C12FBF">
        <w:rPr>
          <w:rFonts w:cstheme="minorHAnsi"/>
          <w:sz w:val="22"/>
          <w:lang w:bidi="cy-GB"/>
        </w:rPr>
        <w:t>(e)</w:t>
      </w:r>
      <w:r w:rsidRPr="00C12FBF">
        <w:rPr>
          <w:rFonts w:cstheme="minorHAnsi"/>
          <w:sz w:val="22"/>
          <w:lang w:bidi="cy-GB"/>
        </w:rPr>
        <w:tab/>
        <w:t>yn cael eu dileu gan benderfyniad a basiwyd gan fwyafrif o aelodau eraill Bwrdd y Llywodraethwyr ar ôl iddynt wahodd barn yr aelod dan sylw ac ystyried y mater yng ngoleuni unrhyw safbwyntiau o'r fath.</w:t>
      </w:r>
    </w:p>
    <w:p w14:paraId="54B037E2" w14:textId="77777777" w:rsidR="00C6026D" w:rsidRPr="00C12FBF" w:rsidRDefault="00C6026D" w:rsidP="00C6026D">
      <w:pPr>
        <w:spacing w:line="259" w:lineRule="auto"/>
        <w:ind w:left="720"/>
        <w:rPr>
          <w:rFonts w:cstheme="minorHAnsi"/>
          <w:sz w:val="22"/>
        </w:rPr>
      </w:pPr>
    </w:p>
    <w:p w14:paraId="075CC9DF" w14:textId="6203951D" w:rsidR="00C6026D" w:rsidRPr="00C12FBF" w:rsidRDefault="00C6026D" w:rsidP="00C6026D">
      <w:pPr>
        <w:pStyle w:val="Heading1"/>
        <w:ind w:left="705" w:hanging="720"/>
        <w:jc w:val="both"/>
        <w:rPr>
          <w:rFonts w:asciiTheme="minorHAnsi" w:hAnsiTheme="minorHAnsi" w:cstheme="minorHAnsi"/>
          <w:sz w:val="22"/>
        </w:rPr>
      </w:pPr>
      <w:r w:rsidRPr="00C12FBF">
        <w:rPr>
          <w:rFonts w:asciiTheme="minorHAnsi" w:hAnsiTheme="minorHAnsi" w:cstheme="minorHAnsi"/>
          <w:sz w:val="22"/>
          <w:lang w:bidi="cy-GB"/>
        </w:rPr>
        <w:t xml:space="preserve">SWYDDI GWAG </w:t>
      </w:r>
      <w:r w:rsidR="00247147">
        <w:rPr>
          <w:rFonts w:asciiTheme="minorHAnsi" w:hAnsiTheme="minorHAnsi" w:cstheme="minorHAnsi"/>
          <w:sz w:val="22"/>
          <w:lang w:bidi="cy-GB"/>
        </w:rPr>
        <w:t xml:space="preserve">AR GYFER </w:t>
      </w:r>
      <w:r w:rsidRPr="00C12FBF">
        <w:rPr>
          <w:rFonts w:asciiTheme="minorHAnsi" w:hAnsiTheme="minorHAnsi" w:cstheme="minorHAnsi"/>
          <w:sz w:val="22"/>
          <w:lang w:bidi="cy-GB"/>
        </w:rPr>
        <w:t xml:space="preserve">BWRDD </w:t>
      </w:r>
      <w:r w:rsidR="00247147">
        <w:rPr>
          <w:rFonts w:asciiTheme="minorHAnsi" w:hAnsiTheme="minorHAnsi" w:cstheme="minorHAnsi"/>
          <w:sz w:val="22"/>
          <w:lang w:bidi="cy-GB"/>
        </w:rPr>
        <w:t xml:space="preserve">Y </w:t>
      </w:r>
      <w:r w:rsidRPr="00C12FBF">
        <w:rPr>
          <w:rFonts w:asciiTheme="minorHAnsi" w:hAnsiTheme="minorHAnsi" w:cstheme="minorHAnsi"/>
          <w:sz w:val="22"/>
          <w:lang w:bidi="cy-GB"/>
        </w:rPr>
        <w:t>LLYWODRAETHWYR</w:t>
      </w:r>
    </w:p>
    <w:p w14:paraId="0DB931A7" w14:textId="77777777" w:rsidR="00C6026D" w:rsidRPr="00C12FBF" w:rsidRDefault="00C6026D" w:rsidP="00C6026D">
      <w:pPr>
        <w:spacing w:line="259" w:lineRule="auto"/>
        <w:rPr>
          <w:rFonts w:cstheme="minorHAnsi"/>
          <w:sz w:val="22"/>
        </w:rPr>
      </w:pPr>
    </w:p>
    <w:p w14:paraId="14B28BA4" w14:textId="2163CD65" w:rsidR="00C6026D" w:rsidRPr="00C12FBF" w:rsidRDefault="00C6026D" w:rsidP="00C6026D">
      <w:pPr>
        <w:numPr>
          <w:ilvl w:val="0"/>
          <w:numId w:val="5"/>
        </w:numPr>
        <w:spacing w:after="1" w:line="249" w:lineRule="auto"/>
        <w:ind w:left="709" w:hanging="709"/>
        <w:jc w:val="both"/>
        <w:rPr>
          <w:rFonts w:cstheme="minorHAnsi"/>
          <w:sz w:val="22"/>
        </w:rPr>
      </w:pPr>
      <w:r w:rsidRPr="00C12FBF">
        <w:rPr>
          <w:rFonts w:cstheme="minorHAnsi"/>
          <w:sz w:val="22"/>
          <w:lang w:bidi="cy-GB"/>
        </w:rPr>
        <w:t>Pan fo swydd wag yn swydd Aelod Annibynnol yn codi ar unrhyw Aelod Annibynnol presennol yn peidio â dal ei swydd ar ddiwedd e</w:t>
      </w:r>
      <w:r w:rsidR="00F027CE">
        <w:rPr>
          <w:rFonts w:cstheme="minorHAnsi"/>
          <w:sz w:val="22"/>
          <w:lang w:bidi="cy-GB"/>
        </w:rPr>
        <w:t>u c</w:t>
      </w:r>
      <w:r w:rsidRPr="00C12FBF">
        <w:rPr>
          <w:rFonts w:cstheme="minorHAnsi"/>
          <w:sz w:val="22"/>
          <w:lang w:bidi="cy-GB"/>
        </w:rPr>
        <w:t>yfnod yn y swydd:</w:t>
      </w:r>
    </w:p>
    <w:p w14:paraId="20A3E05B" w14:textId="77777777" w:rsidR="00C6026D" w:rsidRPr="00C12FBF" w:rsidRDefault="00C6026D" w:rsidP="00C6026D">
      <w:pPr>
        <w:spacing w:line="259" w:lineRule="auto"/>
        <w:rPr>
          <w:rFonts w:cstheme="minorHAnsi"/>
          <w:sz w:val="22"/>
        </w:rPr>
      </w:pPr>
    </w:p>
    <w:p w14:paraId="49E2CB5D" w14:textId="03846C7F" w:rsidR="00C6026D" w:rsidRPr="00C12FBF" w:rsidRDefault="00C6026D" w:rsidP="00C6026D">
      <w:pPr>
        <w:numPr>
          <w:ilvl w:val="1"/>
          <w:numId w:val="5"/>
        </w:numPr>
        <w:spacing w:after="1" w:line="249" w:lineRule="auto"/>
        <w:ind w:left="1418" w:hanging="709"/>
        <w:jc w:val="both"/>
        <w:rPr>
          <w:rFonts w:cstheme="minorHAnsi"/>
          <w:sz w:val="22"/>
        </w:rPr>
      </w:pPr>
      <w:r w:rsidRPr="00C12FBF">
        <w:rPr>
          <w:rFonts w:cstheme="minorHAnsi"/>
          <w:sz w:val="22"/>
          <w:lang w:bidi="cy-GB"/>
        </w:rPr>
        <w:t>ni fydd ei olynydd yn cael ei benodi fwy na chwe mis cyn i'r tymor hwnnw ddod i ben; a</w:t>
      </w:r>
      <w:r w:rsidR="00F027CE">
        <w:rPr>
          <w:rFonts w:cstheme="minorHAnsi"/>
          <w:sz w:val="22"/>
          <w:lang w:bidi="cy-GB"/>
        </w:rPr>
        <w:t>’r</w:t>
      </w:r>
    </w:p>
    <w:p w14:paraId="1CA0937E" w14:textId="77777777" w:rsidR="00C6026D" w:rsidRPr="00C12FBF" w:rsidRDefault="00C6026D" w:rsidP="00C6026D">
      <w:pPr>
        <w:spacing w:line="259" w:lineRule="auto"/>
        <w:rPr>
          <w:rFonts w:cstheme="minorHAnsi"/>
          <w:sz w:val="22"/>
        </w:rPr>
      </w:pPr>
    </w:p>
    <w:p w14:paraId="5747010B" w14:textId="381A776D" w:rsidR="00C6026D" w:rsidRPr="00C12FBF" w:rsidRDefault="00C6026D" w:rsidP="00C6026D">
      <w:pPr>
        <w:numPr>
          <w:ilvl w:val="1"/>
          <w:numId w:val="5"/>
        </w:numPr>
        <w:spacing w:after="1" w:line="249" w:lineRule="auto"/>
        <w:ind w:left="1418" w:hanging="709"/>
        <w:jc w:val="both"/>
        <w:rPr>
          <w:rFonts w:cstheme="minorHAnsi"/>
          <w:sz w:val="22"/>
        </w:rPr>
      </w:pPr>
      <w:r w:rsidRPr="00C12FBF">
        <w:rPr>
          <w:rFonts w:cstheme="minorHAnsi"/>
          <w:sz w:val="22"/>
          <w:lang w:bidi="cy-GB"/>
        </w:rPr>
        <w:t>awdurdod penodi mewn perthynas â phenodi ei olynydd:</w:t>
      </w:r>
    </w:p>
    <w:p w14:paraId="59FFECA5" w14:textId="77777777" w:rsidR="00C6026D" w:rsidRPr="00C12FBF" w:rsidRDefault="00C6026D" w:rsidP="00C6026D">
      <w:pPr>
        <w:spacing w:line="259" w:lineRule="auto"/>
        <w:rPr>
          <w:rFonts w:cstheme="minorHAnsi"/>
          <w:sz w:val="22"/>
        </w:rPr>
      </w:pPr>
    </w:p>
    <w:p w14:paraId="4A265420" w14:textId="0E937E14" w:rsidR="00C6026D" w:rsidRPr="00C12FBF" w:rsidRDefault="00F027CE" w:rsidP="00C6026D">
      <w:pPr>
        <w:numPr>
          <w:ilvl w:val="2"/>
          <w:numId w:val="5"/>
        </w:numPr>
        <w:spacing w:after="1" w:line="249" w:lineRule="auto"/>
        <w:ind w:left="1985" w:hanging="567"/>
        <w:jc w:val="both"/>
        <w:rPr>
          <w:rFonts w:cstheme="minorHAnsi"/>
          <w:sz w:val="22"/>
        </w:rPr>
      </w:pPr>
      <w:r>
        <w:rPr>
          <w:rFonts w:cstheme="minorHAnsi"/>
          <w:sz w:val="22"/>
          <w:lang w:bidi="cy-GB"/>
        </w:rPr>
        <w:t>fydd B</w:t>
      </w:r>
      <w:r w:rsidR="00C6026D" w:rsidRPr="00C12FBF">
        <w:rPr>
          <w:rFonts w:cstheme="minorHAnsi"/>
          <w:sz w:val="22"/>
          <w:lang w:bidi="cy-GB"/>
        </w:rPr>
        <w:t>wrdd y Llywodraethwyr (gyda chymeradwyaeth yr Aelodau Annibynnol presennol drwy benderfyniad mwyafrifol) os yw'r penodiad yn cael ei wneud o leiaf dri mis cyn i'r tymor hwnnw ddod i ben; neu</w:t>
      </w:r>
    </w:p>
    <w:p w14:paraId="3B7635D4" w14:textId="77777777" w:rsidR="00C6026D" w:rsidRPr="00C12FBF" w:rsidRDefault="00C6026D" w:rsidP="00C6026D">
      <w:pPr>
        <w:spacing w:line="259" w:lineRule="auto"/>
        <w:ind w:left="1985" w:hanging="567"/>
        <w:rPr>
          <w:rFonts w:cstheme="minorHAnsi"/>
          <w:sz w:val="22"/>
        </w:rPr>
      </w:pPr>
    </w:p>
    <w:p w14:paraId="40FBD690" w14:textId="77777777" w:rsidR="00C6026D" w:rsidRPr="00C12FBF" w:rsidRDefault="00C6026D" w:rsidP="00C6026D">
      <w:pPr>
        <w:numPr>
          <w:ilvl w:val="2"/>
          <w:numId w:val="5"/>
        </w:numPr>
        <w:spacing w:after="1" w:line="249" w:lineRule="auto"/>
        <w:ind w:left="1985" w:hanging="567"/>
        <w:jc w:val="both"/>
        <w:rPr>
          <w:rFonts w:cstheme="minorHAnsi"/>
          <w:sz w:val="22"/>
        </w:rPr>
      </w:pPr>
      <w:r w:rsidRPr="00C12FBF">
        <w:rPr>
          <w:rFonts w:cstheme="minorHAnsi"/>
          <w:sz w:val="22"/>
          <w:lang w:bidi="cy-GB"/>
        </w:rPr>
        <w:t>os na wneir y penodiad felly, fydd yr Aelodau Annibynnol presennol.</w:t>
      </w:r>
    </w:p>
    <w:p w14:paraId="18633645" w14:textId="77777777" w:rsidR="00C6026D" w:rsidRPr="00C12FBF" w:rsidRDefault="00C6026D" w:rsidP="00C6026D">
      <w:pPr>
        <w:spacing w:line="259" w:lineRule="auto"/>
        <w:ind w:left="1985" w:hanging="567"/>
        <w:rPr>
          <w:rFonts w:cstheme="minorHAnsi"/>
          <w:sz w:val="22"/>
        </w:rPr>
      </w:pPr>
    </w:p>
    <w:p w14:paraId="3125B462" w14:textId="40C77513" w:rsidR="00C6026D" w:rsidRPr="00C12FBF" w:rsidRDefault="00C6026D" w:rsidP="00C6026D">
      <w:pPr>
        <w:numPr>
          <w:ilvl w:val="0"/>
          <w:numId w:val="5"/>
        </w:numPr>
        <w:tabs>
          <w:tab w:val="left" w:pos="709"/>
        </w:tabs>
        <w:spacing w:after="1" w:line="249" w:lineRule="auto"/>
        <w:ind w:left="709" w:hanging="709"/>
        <w:jc w:val="both"/>
        <w:rPr>
          <w:rFonts w:cstheme="minorHAnsi"/>
          <w:sz w:val="22"/>
        </w:rPr>
      </w:pPr>
      <w:r w:rsidRPr="00C12FBF">
        <w:rPr>
          <w:rFonts w:cstheme="minorHAnsi"/>
          <w:sz w:val="22"/>
          <w:lang w:bidi="cy-GB"/>
        </w:rPr>
        <w:t xml:space="preserve">Pan fo swydd wag </w:t>
      </w:r>
      <w:r w:rsidR="00417348">
        <w:rPr>
          <w:rFonts w:cstheme="minorHAnsi"/>
          <w:sz w:val="22"/>
          <w:lang w:bidi="cy-GB"/>
        </w:rPr>
        <w:t>ar gyfer</w:t>
      </w:r>
      <w:r w:rsidRPr="00C12FBF">
        <w:rPr>
          <w:rFonts w:cstheme="minorHAnsi"/>
          <w:sz w:val="22"/>
          <w:lang w:bidi="cy-GB"/>
        </w:rPr>
        <w:t xml:space="preserve"> Aelod Annibynnol yn codi </w:t>
      </w:r>
      <w:r w:rsidR="00417348">
        <w:rPr>
          <w:rFonts w:cstheme="minorHAnsi"/>
          <w:sz w:val="22"/>
          <w:lang w:bidi="cy-GB"/>
        </w:rPr>
        <w:t xml:space="preserve">o ganlyniad i </w:t>
      </w:r>
      <w:r w:rsidRPr="00C12FBF">
        <w:rPr>
          <w:rFonts w:cstheme="minorHAnsi"/>
          <w:sz w:val="22"/>
          <w:lang w:bidi="cy-GB"/>
        </w:rPr>
        <w:t>farwolaeth unrhyw aelod o'r fath neu ar unrhyw aelod o'r fath sy'n peidio â dal swydd yn unol â'r Offeryn, yr awdurdod penodi mewn perthynas â phenodi olynydd:</w:t>
      </w:r>
    </w:p>
    <w:p w14:paraId="0E85D9BD" w14:textId="77777777" w:rsidR="00C6026D" w:rsidRPr="00C12FBF" w:rsidRDefault="00C6026D" w:rsidP="00C6026D">
      <w:pPr>
        <w:spacing w:line="259" w:lineRule="auto"/>
        <w:rPr>
          <w:rFonts w:cstheme="minorHAnsi"/>
          <w:sz w:val="22"/>
        </w:rPr>
      </w:pPr>
    </w:p>
    <w:p w14:paraId="3FFEDBBC" w14:textId="5B58C1B2" w:rsidR="00C6026D" w:rsidRPr="00C12FBF" w:rsidRDefault="00417348" w:rsidP="00C6026D">
      <w:pPr>
        <w:numPr>
          <w:ilvl w:val="1"/>
          <w:numId w:val="5"/>
        </w:numPr>
        <w:spacing w:after="1" w:line="249" w:lineRule="auto"/>
        <w:ind w:left="1418" w:hanging="709"/>
        <w:jc w:val="both"/>
        <w:rPr>
          <w:rFonts w:cstheme="minorHAnsi"/>
          <w:sz w:val="22"/>
        </w:rPr>
      </w:pPr>
      <w:r>
        <w:rPr>
          <w:rFonts w:cstheme="minorHAnsi"/>
          <w:sz w:val="22"/>
          <w:lang w:bidi="cy-GB"/>
        </w:rPr>
        <w:t>fydd B</w:t>
      </w:r>
      <w:r w:rsidR="00C6026D" w:rsidRPr="00C12FBF">
        <w:rPr>
          <w:rFonts w:cstheme="minorHAnsi"/>
          <w:sz w:val="22"/>
          <w:lang w:bidi="cy-GB"/>
        </w:rPr>
        <w:t>wrdd y Llywodraethwyr (gyda chymeradwyaeth yr Aelodau Annibynnol presennol drwy benderfyniad mwyafrifol) os gwneir y penodiad o fewn y cyfnod o dri mis sy'n dechrau ar ddyddiad y farwolaeth neu'r dyddiad y daw'r swydd yn wag (yn ôl y digwydd); neu</w:t>
      </w:r>
    </w:p>
    <w:p w14:paraId="2F409E5A" w14:textId="77777777" w:rsidR="00C6026D" w:rsidRPr="00C12FBF" w:rsidRDefault="00C6026D" w:rsidP="00C6026D">
      <w:pPr>
        <w:spacing w:line="259" w:lineRule="auto"/>
        <w:ind w:left="1418" w:hanging="709"/>
        <w:rPr>
          <w:rFonts w:cstheme="minorHAnsi"/>
          <w:sz w:val="22"/>
        </w:rPr>
      </w:pPr>
    </w:p>
    <w:p w14:paraId="5D07C17A" w14:textId="77777777" w:rsidR="00C6026D" w:rsidRPr="00C12FBF" w:rsidRDefault="00C6026D" w:rsidP="00C6026D">
      <w:pPr>
        <w:numPr>
          <w:ilvl w:val="1"/>
          <w:numId w:val="5"/>
        </w:numPr>
        <w:spacing w:after="1" w:line="249" w:lineRule="auto"/>
        <w:ind w:left="1418" w:hanging="709"/>
        <w:jc w:val="both"/>
        <w:rPr>
          <w:rFonts w:cstheme="minorHAnsi"/>
          <w:sz w:val="22"/>
        </w:rPr>
      </w:pPr>
      <w:r w:rsidRPr="00C12FBF">
        <w:rPr>
          <w:rFonts w:cstheme="minorHAnsi"/>
          <w:sz w:val="22"/>
          <w:lang w:bidi="cy-GB"/>
        </w:rPr>
        <w:t>os na wneir y penodiad o fewn y cyfnod hwnnw, fydd yr Aelodau Annibynnol presennol.</w:t>
      </w:r>
    </w:p>
    <w:p w14:paraId="0D965CE9" w14:textId="77777777" w:rsidR="00C6026D" w:rsidRPr="00C12FBF" w:rsidRDefault="00C6026D" w:rsidP="00C6026D">
      <w:pPr>
        <w:spacing w:line="259" w:lineRule="auto"/>
        <w:ind w:left="1440"/>
        <w:rPr>
          <w:rFonts w:cstheme="minorHAnsi"/>
          <w:sz w:val="22"/>
        </w:rPr>
      </w:pPr>
    </w:p>
    <w:p w14:paraId="5C770639" w14:textId="77777777" w:rsidR="00C6026D" w:rsidRPr="00C12FBF" w:rsidRDefault="00C6026D" w:rsidP="00C6026D">
      <w:pPr>
        <w:numPr>
          <w:ilvl w:val="0"/>
          <w:numId w:val="5"/>
        </w:numPr>
        <w:spacing w:after="1" w:line="249" w:lineRule="auto"/>
        <w:ind w:left="851" w:hanging="851"/>
        <w:jc w:val="both"/>
        <w:rPr>
          <w:rFonts w:cstheme="minorHAnsi"/>
          <w:sz w:val="22"/>
        </w:rPr>
      </w:pPr>
      <w:r w:rsidRPr="00C12FBF">
        <w:rPr>
          <w:rFonts w:cstheme="minorHAnsi"/>
          <w:sz w:val="22"/>
          <w:lang w:bidi="cy-GB"/>
        </w:rPr>
        <w:t>Os yw nifer yr Aelodau Annibynnol yn is na'r nifer sydd ei angen yn unol â'r Erthyglau Llywodraethu ar gyfer cworwm, Gweinidogion Cymru yw'r awdurdod penodi mewn perthynas â phenodi nifer o'r Aelodau Annibynnol sy'n ofynnol ar gyfer cworwm.</w:t>
      </w:r>
    </w:p>
    <w:p w14:paraId="5D369FA8" w14:textId="77777777" w:rsidR="00C6026D" w:rsidRPr="00C12FBF" w:rsidRDefault="00C6026D" w:rsidP="00C6026D">
      <w:pPr>
        <w:spacing w:line="259" w:lineRule="auto"/>
        <w:rPr>
          <w:rFonts w:cstheme="minorHAnsi"/>
          <w:sz w:val="22"/>
        </w:rPr>
      </w:pPr>
    </w:p>
    <w:p w14:paraId="1397DFE7" w14:textId="77777777" w:rsidR="00C6026D" w:rsidRPr="00C12FBF" w:rsidRDefault="00C6026D" w:rsidP="00C6026D">
      <w:pPr>
        <w:pStyle w:val="Heading1"/>
        <w:ind w:left="705" w:hanging="720"/>
        <w:jc w:val="both"/>
        <w:rPr>
          <w:rFonts w:asciiTheme="minorHAnsi" w:hAnsiTheme="minorHAnsi" w:cstheme="minorHAnsi"/>
          <w:sz w:val="22"/>
        </w:rPr>
      </w:pPr>
      <w:r w:rsidRPr="00C12FBF">
        <w:rPr>
          <w:rFonts w:asciiTheme="minorHAnsi" w:hAnsiTheme="minorHAnsi" w:cstheme="minorHAnsi"/>
          <w:sz w:val="22"/>
          <w:lang w:bidi="cy-GB"/>
        </w:rPr>
        <w:t>SWYDDOGION</w:t>
      </w:r>
    </w:p>
    <w:p w14:paraId="44755BA9" w14:textId="77777777" w:rsidR="00C6026D" w:rsidRPr="00C12FBF" w:rsidRDefault="00C6026D" w:rsidP="00C6026D">
      <w:pPr>
        <w:spacing w:line="259" w:lineRule="auto"/>
        <w:rPr>
          <w:rFonts w:cstheme="minorHAnsi"/>
          <w:sz w:val="22"/>
        </w:rPr>
      </w:pPr>
    </w:p>
    <w:p w14:paraId="654A4BD1" w14:textId="77777777" w:rsidR="00C6026D" w:rsidRPr="00C12FBF" w:rsidRDefault="00C6026D" w:rsidP="00C6026D">
      <w:pPr>
        <w:ind w:left="709" w:hanging="4"/>
        <w:rPr>
          <w:rFonts w:cstheme="minorHAnsi"/>
          <w:sz w:val="22"/>
        </w:rPr>
      </w:pPr>
      <w:r w:rsidRPr="00C12FBF">
        <w:rPr>
          <w:rFonts w:cstheme="minorHAnsi"/>
          <w:sz w:val="22"/>
          <w:lang w:bidi="cy-GB"/>
        </w:rPr>
        <w:t>Bydd Bwrdd y Llywodraethwyr yn penodi Cadeirydd ac unrhyw swyddogion eraill y gall y Bwrdd eu pennu o bryd i'w gilydd.</w:t>
      </w:r>
    </w:p>
    <w:p w14:paraId="6E4B8091" w14:textId="77777777" w:rsidR="00C6026D" w:rsidRPr="00C12FBF" w:rsidRDefault="00C6026D" w:rsidP="00C6026D">
      <w:pPr>
        <w:spacing w:line="259" w:lineRule="auto"/>
        <w:rPr>
          <w:rFonts w:cstheme="minorHAnsi"/>
          <w:sz w:val="22"/>
        </w:rPr>
      </w:pPr>
    </w:p>
    <w:p w14:paraId="61902D3D" w14:textId="77777777" w:rsidR="00C6026D" w:rsidRPr="00C12FBF" w:rsidRDefault="00C6026D" w:rsidP="00C6026D">
      <w:pPr>
        <w:pStyle w:val="Heading1"/>
        <w:ind w:left="705" w:hanging="720"/>
        <w:jc w:val="both"/>
        <w:rPr>
          <w:rFonts w:asciiTheme="minorHAnsi" w:hAnsiTheme="minorHAnsi" w:cstheme="minorHAnsi"/>
          <w:sz w:val="22"/>
        </w:rPr>
      </w:pPr>
      <w:r w:rsidRPr="00C12FBF">
        <w:rPr>
          <w:rFonts w:asciiTheme="minorHAnsi" w:hAnsiTheme="minorHAnsi" w:cstheme="minorHAnsi"/>
          <w:sz w:val="22"/>
          <w:lang w:bidi="cy-GB"/>
        </w:rPr>
        <w:t>PWYLLGORAU</w:t>
      </w:r>
    </w:p>
    <w:p w14:paraId="73247305" w14:textId="77777777" w:rsidR="00C6026D" w:rsidRPr="00C12FBF" w:rsidRDefault="00C6026D" w:rsidP="00C6026D">
      <w:pPr>
        <w:spacing w:line="259" w:lineRule="auto"/>
        <w:rPr>
          <w:rFonts w:cstheme="minorHAnsi"/>
          <w:sz w:val="22"/>
        </w:rPr>
      </w:pPr>
    </w:p>
    <w:p w14:paraId="585D7C4E" w14:textId="77777777" w:rsidR="00C6026D" w:rsidRPr="00C12FBF" w:rsidRDefault="00C6026D" w:rsidP="00C6026D">
      <w:pPr>
        <w:ind w:left="709" w:hanging="4"/>
        <w:rPr>
          <w:rFonts w:cstheme="minorHAnsi"/>
          <w:sz w:val="22"/>
        </w:rPr>
      </w:pPr>
      <w:r w:rsidRPr="00C12FBF">
        <w:rPr>
          <w:rFonts w:cstheme="minorHAnsi"/>
          <w:sz w:val="22"/>
          <w:lang w:bidi="cy-GB"/>
        </w:rPr>
        <w:tab/>
        <w:t>Gall Bwrdd y Llywodraethwyr sefydlu pwyllgorau a all gynnwys personau nad ydynt yn aelodau o Fwrdd y Llywodraethwyr.</w:t>
      </w:r>
    </w:p>
    <w:p w14:paraId="15768EFC" w14:textId="77777777" w:rsidR="00C6026D" w:rsidRPr="00C12FBF" w:rsidRDefault="00C6026D" w:rsidP="00C6026D">
      <w:pPr>
        <w:spacing w:line="259" w:lineRule="auto"/>
        <w:rPr>
          <w:rFonts w:cstheme="minorHAnsi"/>
          <w:sz w:val="22"/>
        </w:rPr>
      </w:pPr>
    </w:p>
    <w:p w14:paraId="00581A70" w14:textId="240A977E" w:rsidR="00C6026D" w:rsidRPr="00C12FBF" w:rsidRDefault="00C6026D" w:rsidP="00C6026D">
      <w:pPr>
        <w:pStyle w:val="Heading1"/>
        <w:ind w:left="705" w:hanging="720"/>
        <w:jc w:val="both"/>
        <w:rPr>
          <w:rFonts w:asciiTheme="minorHAnsi" w:hAnsiTheme="minorHAnsi" w:cstheme="minorHAnsi"/>
          <w:sz w:val="22"/>
        </w:rPr>
      </w:pPr>
      <w:r w:rsidRPr="00C12FBF">
        <w:rPr>
          <w:rFonts w:asciiTheme="minorHAnsi" w:hAnsiTheme="minorHAnsi" w:cstheme="minorHAnsi"/>
          <w:sz w:val="22"/>
          <w:lang w:bidi="cy-GB"/>
        </w:rPr>
        <w:t>LWFANS</w:t>
      </w:r>
    </w:p>
    <w:p w14:paraId="4EFAF9B4" w14:textId="77777777" w:rsidR="00C6026D" w:rsidRPr="00C12FBF" w:rsidRDefault="00C6026D" w:rsidP="00C6026D">
      <w:pPr>
        <w:spacing w:line="259" w:lineRule="auto"/>
        <w:rPr>
          <w:rFonts w:cstheme="minorHAnsi"/>
          <w:sz w:val="22"/>
        </w:rPr>
      </w:pPr>
    </w:p>
    <w:p w14:paraId="0D4A3F05" w14:textId="77777777" w:rsidR="00C6026D" w:rsidRPr="00C12FBF" w:rsidRDefault="00C6026D" w:rsidP="00C6026D">
      <w:pPr>
        <w:ind w:left="709" w:hanging="709"/>
        <w:rPr>
          <w:rFonts w:cstheme="minorHAnsi"/>
          <w:sz w:val="22"/>
        </w:rPr>
      </w:pPr>
      <w:r w:rsidRPr="00C12FBF">
        <w:rPr>
          <w:rFonts w:cstheme="minorHAnsi"/>
          <w:sz w:val="22"/>
          <w:lang w:bidi="cy-GB"/>
        </w:rPr>
        <w:t xml:space="preserve"> </w:t>
      </w:r>
      <w:r w:rsidRPr="00C12FBF">
        <w:rPr>
          <w:rFonts w:cstheme="minorHAnsi"/>
          <w:sz w:val="22"/>
          <w:lang w:bidi="cy-GB"/>
        </w:rPr>
        <w:tab/>
        <w:t>Bydd Bwrdd y Llywodraethwyr yn penderfynu ar unrhyw lwfansau sydd i'w talu i aelodau Bwrdd y Llywodraethwyr yn unol â chyfraith elusennau.</w:t>
      </w:r>
    </w:p>
    <w:p w14:paraId="74604F65" w14:textId="77777777" w:rsidR="00C6026D" w:rsidRPr="00C12FBF" w:rsidRDefault="00C6026D" w:rsidP="00C6026D">
      <w:pPr>
        <w:spacing w:line="259" w:lineRule="auto"/>
        <w:rPr>
          <w:rFonts w:cstheme="minorHAnsi"/>
          <w:sz w:val="22"/>
        </w:rPr>
      </w:pPr>
    </w:p>
    <w:p w14:paraId="2DD2D8D1" w14:textId="77777777" w:rsidR="00C6026D" w:rsidRPr="00C12FBF" w:rsidRDefault="00C6026D" w:rsidP="00C6026D">
      <w:pPr>
        <w:pStyle w:val="Heading1"/>
        <w:widowControl w:val="0"/>
        <w:ind w:left="705" w:hanging="720"/>
        <w:jc w:val="both"/>
        <w:rPr>
          <w:rFonts w:asciiTheme="minorHAnsi" w:hAnsiTheme="minorHAnsi" w:cstheme="minorHAnsi"/>
          <w:sz w:val="22"/>
        </w:rPr>
      </w:pPr>
      <w:r w:rsidRPr="00C12FBF">
        <w:rPr>
          <w:rFonts w:asciiTheme="minorHAnsi" w:hAnsiTheme="minorHAnsi" w:cstheme="minorHAnsi"/>
          <w:sz w:val="22"/>
          <w:lang w:bidi="cy-GB"/>
        </w:rPr>
        <w:t>SÊL Y BRIFYSGOL</w:t>
      </w:r>
    </w:p>
    <w:p w14:paraId="0CD49ED3" w14:textId="77777777" w:rsidR="00C6026D" w:rsidRPr="00C12FBF" w:rsidRDefault="00C6026D" w:rsidP="00C6026D">
      <w:pPr>
        <w:spacing w:line="259" w:lineRule="auto"/>
        <w:rPr>
          <w:rFonts w:cstheme="minorHAnsi"/>
          <w:sz w:val="22"/>
        </w:rPr>
      </w:pPr>
    </w:p>
    <w:p w14:paraId="53DDB069" w14:textId="77777777" w:rsidR="00C6026D" w:rsidRDefault="00C6026D" w:rsidP="00C6026D">
      <w:pPr>
        <w:ind w:left="720" w:hanging="15"/>
        <w:rPr>
          <w:rFonts w:cstheme="minorHAnsi"/>
          <w:sz w:val="22"/>
        </w:rPr>
      </w:pPr>
      <w:r w:rsidRPr="00C12FBF">
        <w:rPr>
          <w:rFonts w:cstheme="minorHAnsi"/>
          <w:sz w:val="22"/>
          <w:lang w:bidi="cy-GB"/>
        </w:rPr>
        <w:t>Bydd cais sêl y Brifysgol yn cael ei ddilysu drwy lofnod unrhyw ddau aelod o Fwrdd y Llywodraethwyr neu drwy lofnod unrhyw un aelod o Fwrdd y Llywodraethwyr ac Ysgrifennydd y Brifysgol.</w:t>
      </w:r>
    </w:p>
    <w:p w14:paraId="7AC588FA" w14:textId="77777777" w:rsidR="00C6026D" w:rsidRDefault="00C6026D" w:rsidP="00C6026D">
      <w:pPr>
        <w:ind w:left="720" w:hanging="15"/>
        <w:rPr>
          <w:rFonts w:cstheme="minorHAnsi"/>
          <w:sz w:val="22"/>
        </w:rPr>
      </w:pPr>
    </w:p>
    <w:p w14:paraId="0724E10D" w14:textId="77777777" w:rsidR="00C6026D" w:rsidRPr="00FF637C" w:rsidRDefault="00C6026D" w:rsidP="00C6026D">
      <w:pPr>
        <w:pStyle w:val="ListParagraph"/>
        <w:ind w:left="-142" w:firstLine="0"/>
        <w:rPr>
          <w:rFonts w:asciiTheme="minorHAnsi" w:hAnsiTheme="minorHAnsi" w:cstheme="minorHAnsi"/>
          <w:b/>
          <w:bCs/>
          <w:sz w:val="22"/>
          <w:u w:val="single"/>
        </w:rPr>
      </w:pPr>
      <w:r w:rsidRPr="00FF637C">
        <w:rPr>
          <w:rFonts w:asciiTheme="minorHAnsi" w:hAnsiTheme="minorHAnsi" w:cstheme="minorHAnsi"/>
          <w:b/>
          <w:sz w:val="22"/>
          <w:lang w:bidi="cy-GB"/>
        </w:rPr>
        <w:t>11.</w:t>
      </w:r>
      <w:r w:rsidRPr="00FF637C">
        <w:rPr>
          <w:rFonts w:asciiTheme="minorHAnsi" w:hAnsiTheme="minorHAnsi" w:cstheme="minorHAnsi"/>
          <w:b/>
          <w:sz w:val="22"/>
          <w:lang w:bidi="cy-GB"/>
        </w:rPr>
        <w:tab/>
      </w:r>
      <w:r w:rsidRPr="00FF637C">
        <w:rPr>
          <w:rFonts w:asciiTheme="minorHAnsi" w:hAnsiTheme="minorHAnsi" w:cstheme="minorHAnsi"/>
          <w:b/>
          <w:sz w:val="22"/>
          <w:u w:val="single"/>
          <w:lang w:bidi="cy-GB"/>
        </w:rPr>
        <w:t>DYDDIAD YR OFFERYN</w:t>
      </w:r>
    </w:p>
    <w:p w14:paraId="2CDA575C" w14:textId="77777777" w:rsidR="00C6026D" w:rsidRPr="00FF637C" w:rsidRDefault="00C6026D" w:rsidP="00C6026D">
      <w:pPr>
        <w:pStyle w:val="ListParagraph"/>
        <w:ind w:left="-142" w:firstLine="0"/>
        <w:rPr>
          <w:rFonts w:asciiTheme="minorHAnsi" w:hAnsiTheme="minorHAnsi" w:cstheme="minorHAnsi"/>
          <w:sz w:val="22"/>
        </w:rPr>
      </w:pPr>
    </w:p>
    <w:p w14:paraId="4F5641A2" w14:textId="4903CAB9" w:rsidR="00C6026D" w:rsidRPr="00FF637C" w:rsidRDefault="00C6026D" w:rsidP="00C6026D">
      <w:pPr>
        <w:pStyle w:val="Body1"/>
        <w:ind w:left="709"/>
        <w:rPr>
          <w:rFonts w:cstheme="minorHAnsi"/>
        </w:rPr>
      </w:pPr>
      <w:r w:rsidRPr="00FF637C">
        <w:rPr>
          <w:rFonts w:cstheme="minorHAnsi"/>
          <w:lang w:bidi="cy-GB"/>
        </w:rPr>
        <w:t>Bydd yr offeryn hwn yn dod i rym ar 1 Mawrth 2024.</w:t>
      </w:r>
    </w:p>
    <w:p w14:paraId="3B20BC31" w14:textId="77777777" w:rsidR="00C6026D" w:rsidRPr="00FF637C" w:rsidRDefault="00C6026D" w:rsidP="00C6026D">
      <w:pPr>
        <w:pStyle w:val="ListParagraph"/>
        <w:ind w:left="709" w:firstLine="0"/>
        <w:rPr>
          <w:rFonts w:asciiTheme="minorHAnsi" w:hAnsiTheme="minorHAnsi" w:cstheme="minorHAnsi"/>
          <w:sz w:val="22"/>
        </w:rPr>
      </w:pPr>
    </w:p>
    <w:p w14:paraId="71E0838E" w14:textId="77777777" w:rsidR="00C6026D" w:rsidRPr="00C12FBF" w:rsidRDefault="00C6026D" w:rsidP="00C6026D">
      <w:pPr>
        <w:rPr>
          <w:rFonts w:cstheme="minorHAnsi"/>
          <w:sz w:val="22"/>
        </w:rPr>
      </w:pPr>
    </w:p>
    <w:p w14:paraId="013580BE" w14:textId="0266E1C5" w:rsidR="0069323A" w:rsidRPr="00327008" w:rsidRDefault="0069323A" w:rsidP="00C6026D">
      <w:pPr>
        <w:pStyle w:val="Body"/>
        <w:jc w:val="center"/>
        <w:rPr>
          <w:rFonts w:ascii="Gotham Book" w:hAnsi="Gotham Book" w:cs="Times New Roman (Body CS)"/>
          <w:color w:val="002D56"/>
          <w:kern w:val="22"/>
          <w:sz w:val="20"/>
          <w:szCs w:val="20"/>
        </w:rPr>
      </w:pPr>
    </w:p>
    <w:sectPr w:rsidR="0069323A" w:rsidRPr="0032700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4" w:right="1435" w:bottom="158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12138" w14:textId="77777777" w:rsidR="003D551B" w:rsidRDefault="003D551B" w:rsidP="00AC2215">
      <w:r>
        <w:separator/>
      </w:r>
    </w:p>
  </w:endnote>
  <w:endnote w:type="continuationSeparator" w:id="0">
    <w:p w14:paraId="0653E739" w14:textId="77777777" w:rsidR="003D551B" w:rsidRDefault="003D551B" w:rsidP="00AC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LAXIECOPERNICUS-SEMIBOLD">
    <w:altName w:val="Calibri"/>
    <w:panose1 w:val="020B0604020202020204"/>
    <w:charset w:val="4D"/>
    <w:family w:val="auto"/>
    <w:notTrueType/>
    <w:pitch w:val="variable"/>
    <w:sig w:usb0="800000EF" w:usb1="500160FB" w:usb2="00000010" w:usb3="00000000" w:csb0="0000009B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(Body)">
    <w:panose1 w:val="020B0604020202020204"/>
    <w:charset w:val="00"/>
    <w:family w:val="roman"/>
    <w:notTrueType/>
    <w:pitch w:val="default"/>
  </w:font>
  <w:font w:name="Gotham Book">
    <w:altName w:val="Calibri"/>
    <w:panose1 w:val="020B0604020202020204"/>
    <w:charset w:val="00"/>
    <w:family w:val="auto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1928427"/>
      <w:docPartObj>
        <w:docPartGallery w:val="Page Numbers (Bottom of Page)"/>
        <w:docPartUnique/>
      </w:docPartObj>
    </w:sdtPr>
    <w:sdtContent>
      <w:p w14:paraId="4A547F09" w14:textId="77777777" w:rsidR="00AC2215" w:rsidRDefault="00AC2215" w:rsidP="00BE608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lang w:bidi="cy-GB"/>
          </w:rPr>
          <w:fldChar w:fldCharType="begin"/>
        </w:r>
        <w:r>
          <w:rPr>
            <w:rStyle w:val="PageNumber"/>
            <w:lang w:bidi="cy-GB"/>
          </w:rPr>
          <w:instrText xml:space="preserve"> PAGE </w:instrText>
        </w:r>
        <w:r>
          <w:rPr>
            <w:rStyle w:val="PageNumber"/>
            <w:lang w:bidi="cy-GB"/>
          </w:rPr>
          <w:fldChar w:fldCharType="separate"/>
        </w:r>
        <w:r w:rsidR="00BE608B">
          <w:rPr>
            <w:rStyle w:val="PageNumber"/>
            <w:noProof/>
            <w:lang w:bidi="cy-GB"/>
          </w:rPr>
          <w:t>1</w:t>
        </w:r>
        <w:r>
          <w:rPr>
            <w:rStyle w:val="PageNumber"/>
            <w:lang w:bidi="cy-GB"/>
          </w:rPr>
          <w:fldChar w:fldCharType="end"/>
        </w:r>
      </w:p>
    </w:sdtContent>
  </w:sdt>
  <w:p w14:paraId="269A585C" w14:textId="77777777" w:rsidR="00AC2215" w:rsidRDefault="00AC2215" w:rsidP="00AC22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44930280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4DB93D94" w14:textId="77777777" w:rsidR="00BE608B" w:rsidRPr="00C95C83" w:rsidRDefault="00BE608B" w:rsidP="00BE608B">
        <w:pPr>
          <w:pStyle w:val="Footer"/>
          <w:framePr w:wrap="none" w:vAnchor="text" w:hAnchor="page" w:x="10324" w:y="-39"/>
          <w:rPr>
            <w:rStyle w:val="PageNumber"/>
            <w:sz w:val="18"/>
            <w:szCs w:val="18"/>
          </w:rPr>
        </w:pPr>
        <w:r w:rsidRPr="00C95C83">
          <w:rPr>
            <w:rStyle w:val="PageNumber"/>
            <w:sz w:val="18"/>
            <w:szCs w:val="18"/>
            <w:lang w:bidi="cy-GB"/>
          </w:rPr>
          <w:fldChar w:fldCharType="begin"/>
        </w:r>
        <w:r w:rsidRPr="00C95C83">
          <w:rPr>
            <w:rStyle w:val="PageNumber"/>
            <w:sz w:val="18"/>
            <w:szCs w:val="18"/>
            <w:lang w:bidi="cy-GB"/>
          </w:rPr>
          <w:instrText xml:space="preserve"> PAGE </w:instrText>
        </w:r>
        <w:r w:rsidRPr="00C95C83">
          <w:rPr>
            <w:rStyle w:val="PageNumber"/>
            <w:sz w:val="18"/>
            <w:szCs w:val="18"/>
            <w:lang w:bidi="cy-GB"/>
          </w:rPr>
          <w:fldChar w:fldCharType="separate"/>
        </w:r>
        <w:r w:rsidRPr="00C95C83">
          <w:rPr>
            <w:rStyle w:val="PageNumber"/>
            <w:noProof/>
            <w:sz w:val="18"/>
            <w:szCs w:val="18"/>
            <w:lang w:bidi="cy-GB"/>
          </w:rPr>
          <w:t>1</w:t>
        </w:r>
        <w:r w:rsidRPr="00C95C83">
          <w:rPr>
            <w:rStyle w:val="PageNumber"/>
            <w:sz w:val="18"/>
            <w:szCs w:val="18"/>
            <w:lang w:bidi="cy-GB"/>
          </w:rPr>
          <w:fldChar w:fldCharType="end"/>
        </w:r>
      </w:p>
    </w:sdtContent>
  </w:sdt>
  <w:p w14:paraId="567C303B" w14:textId="77777777" w:rsidR="00AC2215" w:rsidRDefault="00BE608B" w:rsidP="00C95C83">
    <w:pPr>
      <w:pStyle w:val="Footer"/>
      <w:ind w:right="360"/>
    </w:pPr>
    <w:r>
      <w:rPr>
        <w:noProof/>
        <w:lang w:bidi="cy-GB"/>
      </w:rPr>
      <w:drawing>
        <wp:inline distT="0" distB="0" distL="0" distR="0" wp14:anchorId="4FD6B59D" wp14:editId="7B022564">
          <wp:extent cx="1584073" cy="139700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8344" cy="225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ABA6" w14:textId="77777777" w:rsidR="00DF3D29" w:rsidRDefault="00DF3D2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B7B2" w14:textId="77777777" w:rsidR="00DF3D29" w:rsidRDefault="00DF3D2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73C4" w14:textId="77777777" w:rsidR="00DF3D29" w:rsidRDefault="00DF3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ECD58" w14:textId="77777777" w:rsidR="003D551B" w:rsidRDefault="003D551B" w:rsidP="00AC2215">
      <w:r>
        <w:separator/>
      </w:r>
    </w:p>
  </w:footnote>
  <w:footnote w:type="continuationSeparator" w:id="0">
    <w:p w14:paraId="33563B59" w14:textId="77777777" w:rsidR="003D551B" w:rsidRDefault="003D551B" w:rsidP="00AC2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E408" w14:textId="77777777" w:rsidR="00DF3D29" w:rsidRDefault="00DF3D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6FB2" w14:textId="77777777" w:rsidR="00DF3D29" w:rsidRDefault="00DF3D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D43D" w14:textId="77777777" w:rsidR="00DF3D29" w:rsidRDefault="00DF3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9CE"/>
    <w:multiLevelType w:val="hybridMultilevel"/>
    <w:tmpl w:val="5252687C"/>
    <w:lvl w:ilvl="0" w:tplc="FACAD650">
      <w:start w:val="1"/>
      <w:numFmt w:val="decimal"/>
      <w:lvlText w:val="(%1)"/>
      <w:lvlJc w:val="left"/>
      <w:pPr>
        <w:ind w:left="1425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9A5CA0">
      <w:start w:val="1"/>
      <w:numFmt w:val="lowerLetter"/>
      <w:lvlText w:val="(%2)"/>
      <w:lvlJc w:val="left"/>
      <w:pPr>
        <w:ind w:left="21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AAEB5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8E1D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3E51C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CA2D1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2008B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DEC8C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48F9D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62258D"/>
    <w:multiLevelType w:val="hybridMultilevel"/>
    <w:tmpl w:val="63FC327A"/>
    <w:lvl w:ilvl="0" w:tplc="D3DE96A8">
      <w:start w:val="1"/>
      <w:numFmt w:val="decimal"/>
      <w:lvlText w:val="(%1)"/>
      <w:lvlJc w:val="left"/>
      <w:pPr>
        <w:ind w:left="1425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E0D22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E0F18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FE29D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4063A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02EE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60EB7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8B3D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DEBAF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FB0425"/>
    <w:multiLevelType w:val="multilevel"/>
    <w:tmpl w:val="CAA256DC"/>
    <w:lvl w:ilvl="0">
      <w:start w:val="1"/>
      <w:numFmt w:val="decimal"/>
      <w:pStyle w:val="Level1"/>
      <w:lvlText w:val="%1."/>
      <w:lvlJc w:val="left"/>
      <w:pPr>
        <w:ind w:left="850" w:hanging="850"/>
      </w:pPr>
      <w:rPr>
        <w:rFonts w:hint="default"/>
        <w:color w:val="auto"/>
      </w:rPr>
    </w:lvl>
    <w:lvl w:ilvl="1">
      <w:start w:val="1"/>
      <w:numFmt w:val="upperLetter"/>
      <w:pStyle w:val="Level2"/>
      <w:lvlText w:val="%2."/>
      <w:lvlJc w:val="left"/>
      <w:pPr>
        <w:ind w:left="850" w:hanging="850"/>
      </w:pPr>
      <w:rPr>
        <w:rFonts w:hint="default"/>
        <w:color w:val="auto"/>
      </w:rPr>
    </w:lvl>
    <w:lvl w:ilvl="2">
      <w:start w:val="1"/>
      <w:numFmt w:val="decimal"/>
      <w:pStyle w:val="Level3"/>
      <w:lvlText w:val="(%3)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701"/>
        </w:tabs>
        <w:ind w:left="1701" w:hanging="850"/>
      </w:pPr>
      <w:rPr>
        <w:rFonts w:hint="default"/>
        <w:color w:val="auto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268"/>
        </w:tabs>
        <w:ind w:left="2268" w:hanging="567"/>
      </w:pPr>
      <w:rPr>
        <w:rFonts w:hint="default"/>
        <w:color w:val="auto"/>
      </w:rPr>
    </w:lvl>
    <w:lvl w:ilvl="5">
      <w:start w:val="1"/>
      <w:numFmt w:val="decimal"/>
      <w:pStyle w:val="Level6"/>
      <w:lvlText w:val="(%6)"/>
      <w:lvlJc w:val="left"/>
      <w:pPr>
        <w:ind w:left="4255" w:hanging="851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D804A7F"/>
    <w:multiLevelType w:val="hybridMultilevel"/>
    <w:tmpl w:val="E674A732"/>
    <w:lvl w:ilvl="0" w:tplc="2C82D89E">
      <w:start w:val="1"/>
      <w:numFmt w:val="decimal"/>
      <w:lvlText w:val="(%1)"/>
      <w:lvlJc w:val="left"/>
      <w:pPr>
        <w:ind w:left="1425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E8EF46">
      <w:start w:val="1"/>
      <w:numFmt w:val="lowerLetter"/>
      <w:lvlText w:val="(%2)"/>
      <w:lvlJc w:val="left"/>
      <w:pPr>
        <w:ind w:left="21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3AA49E">
      <w:start w:val="1"/>
      <w:numFmt w:val="lowerRoman"/>
      <w:lvlText w:val="(%3)"/>
      <w:lvlJc w:val="left"/>
      <w:pPr>
        <w:ind w:left="288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E0243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4062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F212F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8128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6AF7A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43C7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DF7DE1"/>
    <w:multiLevelType w:val="hybridMultilevel"/>
    <w:tmpl w:val="18E42E54"/>
    <w:lvl w:ilvl="0" w:tplc="A9BC25E2">
      <w:start w:val="1"/>
      <w:numFmt w:val="decimal"/>
      <w:pStyle w:val="Heading1"/>
      <w:lvlText w:val="%1."/>
      <w:lvlJc w:val="left"/>
      <w:pPr>
        <w:ind w:left="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C863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697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C43F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84E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CC6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BE8E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E8D5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32CC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61416882">
    <w:abstractNumId w:val="2"/>
  </w:num>
  <w:num w:numId="2" w16cid:durableId="2123769268">
    <w:abstractNumId w:val="2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6762956">
    <w:abstractNumId w:val="0"/>
  </w:num>
  <w:num w:numId="4" w16cid:durableId="780690511">
    <w:abstractNumId w:val="1"/>
  </w:num>
  <w:num w:numId="5" w16cid:durableId="313142814">
    <w:abstractNumId w:val="3"/>
  </w:num>
  <w:num w:numId="6" w16cid:durableId="4064622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enforcement="1" w:cryptProviderType="rsaAES" w:cryptAlgorithmClass="hash" w:cryptAlgorithmType="typeAny" w:cryptAlgorithmSid="14" w:cryptSpinCount="100000" w:hash="aq2irdWrHYEE/WvBZm6VNWg+X/g2dbJwis9qSUbH4UcSO2EYLhpzEJuBrYew3Vr8DlAzD6Tdr+JJLb7teikgIA==" w:salt="fSdSifXzIHnYd5FVQZ1Rf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8E"/>
    <w:rsid w:val="0003121C"/>
    <w:rsid w:val="00044B6C"/>
    <w:rsid w:val="00054C59"/>
    <w:rsid w:val="00086E24"/>
    <w:rsid w:val="000D5CE5"/>
    <w:rsid w:val="001E031F"/>
    <w:rsid w:val="00210F7D"/>
    <w:rsid w:val="00221CEA"/>
    <w:rsid w:val="00247147"/>
    <w:rsid w:val="00274FBE"/>
    <w:rsid w:val="00280DFA"/>
    <w:rsid w:val="0028316E"/>
    <w:rsid w:val="002920C6"/>
    <w:rsid w:val="002D48F5"/>
    <w:rsid w:val="00327008"/>
    <w:rsid w:val="003A5AAE"/>
    <w:rsid w:val="003A7586"/>
    <w:rsid w:val="003D298E"/>
    <w:rsid w:val="003D551B"/>
    <w:rsid w:val="00417348"/>
    <w:rsid w:val="0043303A"/>
    <w:rsid w:val="00441D8E"/>
    <w:rsid w:val="00553C12"/>
    <w:rsid w:val="00581228"/>
    <w:rsid w:val="005862A2"/>
    <w:rsid w:val="005D7DF3"/>
    <w:rsid w:val="00602F3F"/>
    <w:rsid w:val="00606C04"/>
    <w:rsid w:val="00622D2C"/>
    <w:rsid w:val="006602E1"/>
    <w:rsid w:val="00676E37"/>
    <w:rsid w:val="0069323A"/>
    <w:rsid w:val="006F189E"/>
    <w:rsid w:val="00705607"/>
    <w:rsid w:val="00770A2F"/>
    <w:rsid w:val="00780B52"/>
    <w:rsid w:val="007B4ACA"/>
    <w:rsid w:val="007C3ACB"/>
    <w:rsid w:val="007C4B66"/>
    <w:rsid w:val="007D117C"/>
    <w:rsid w:val="007E1C56"/>
    <w:rsid w:val="007E765A"/>
    <w:rsid w:val="008360CD"/>
    <w:rsid w:val="00883960"/>
    <w:rsid w:val="008A0F6E"/>
    <w:rsid w:val="008D46C5"/>
    <w:rsid w:val="008F2488"/>
    <w:rsid w:val="00915EC6"/>
    <w:rsid w:val="00A5364F"/>
    <w:rsid w:val="00A558AF"/>
    <w:rsid w:val="00A60284"/>
    <w:rsid w:val="00AA293C"/>
    <w:rsid w:val="00AC2215"/>
    <w:rsid w:val="00AC3CCB"/>
    <w:rsid w:val="00AE2263"/>
    <w:rsid w:val="00AE22AA"/>
    <w:rsid w:val="00AE3C3A"/>
    <w:rsid w:val="00B40EE9"/>
    <w:rsid w:val="00B6017C"/>
    <w:rsid w:val="00B6662D"/>
    <w:rsid w:val="00B67174"/>
    <w:rsid w:val="00BA5257"/>
    <w:rsid w:val="00BC6B24"/>
    <w:rsid w:val="00BE608B"/>
    <w:rsid w:val="00C37710"/>
    <w:rsid w:val="00C6026D"/>
    <w:rsid w:val="00C95C83"/>
    <w:rsid w:val="00CD57ED"/>
    <w:rsid w:val="00CF6901"/>
    <w:rsid w:val="00D556B6"/>
    <w:rsid w:val="00D955BC"/>
    <w:rsid w:val="00D97010"/>
    <w:rsid w:val="00DF3D29"/>
    <w:rsid w:val="00E802F9"/>
    <w:rsid w:val="00ED4D10"/>
    <w:rsid w:val="00EE3A8C"/>
    <w:rsid w:val="00F027CE"/>
    <w:rsid w:val="00F06DBA"/>
    <w:rsid w:val="00F84482"/>
    <w:rsid w:val="00FD5351"/>
    <w:rsid w:val="00FD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EDB0"/>
  <w15:chartTrackingRefBased/>
  <w15:docId w15:val="{15827CA6-3C9A-AC48-933E-746D9009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y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C6026D"/>
    <w:pPr>
      <w:keepNext/>
      <w:keepLines/>
      <w:numPr>
        <w:numId w:val="6"/>
      </w:numPr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Cs w:val="2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22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215"/>
  </w:style>
  <w:style w:type="character" w:styleId="PageNumber">
    <w:name w:val="page number"/>
    <w:basedOn w:val="DefaultParagraphFont"/>
    <w:uiPriority w:val="99"/>
    <w:semiHidden/>
    <w:unhideWhenUsed/>
    <w:rsid w:val="00AC2215"/>
  </w:style>
  <w:style w:type="paragraph" w:styleId="Header">
    <w:name w:val="header"/>
    <w:basedOn w:val="Normal"/>
    <w:link w:val="HeaderChar"/>
    <w:uiPriority w:val="99"/>
    <w:unhideWhenUsed/>
    <w:rsid w:val="00221C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CEA"/>
  </w:style>
  <w:style w:type="paragraph" w:customStyle="1" w:styleId="Body">
    <w:name w:val="Body"/>
    <w:basedOn w:val="Normal"/>
    <w:qFormat/>
    <w:rsid w:val="00F06DBA"/>
    <w:pPr>
      <w:spacing w:after="240"/>
      <w:jc w:val="both"/>
    </w:pPr>
    <w:rPr>
      <w:rFonts w:cs="Arial"/>
      <w:sz w:val="22"/>
      <w:szCs w:val="22"/>
    </w:rPr>
  </w:style>
  <w:style w:type="paragraph" w:customStyle="1" w:styleId="Body1">
    <w:name w:val="Body 1"/>
    <w:basedOn w:val="Body"/>
    <w:uiPriority w:val="14"/>
    <w:qFormat/>
    <w:rsid w:val="00F06DBA"/>
    <w:pPr>
      <w:ind w:left="850"/>
    </w:pPr>
  </w:style>
  <w:style w:type="paragraph" w:customStyle="1" w:styleId="Level1">
    <w:name w:val="Level 1"/>
    <w:basedOn w:val="Body1"/>
    <w:qFormat/>
    <w:rsid w:val="00F06DBA"/>
    <w:pPr>
      <w:numPr>
        <w:numId w:val="1"/>
      </w:numPr>
      <w:outlineLvl w:val="0"/>
    </w:pPr>
  </w:style>
  <w:style w:type="paragraph" w:customStyle="1" w:styleId="Level2">
    <w:name w:val="Level 2"/>
    <w:basedOn w:val="Normal"/>
    <w:qFormat/>
    <w:rsid w:val="00F06DBA"/>
    <w:pPr>
      <w:numPr>
        <w:ilvl w:val="1"/>
        <w:numId w:val="1"/>
      </w:numPr>
      <w:spacing w:after="240"/>
      <w:jc w:val="both"/>
      <w:outlineLvl w:val="1"/>
    </w:pPr>
    <w:rPr>
      <w:rFonts w:cs="Arial"/>
      <w:sz w:val="22"/>
      <w:szCs w:val="22"/>
    </w:rPr>
  </w:style>
  <w:style w:type="paragraph" w:customStyle="1" w:styleId="Level3">
    <w:name w:val="Level 3"/>
    <w:basedOn w:val="Normal"/>
    <w:qFormat/>
    <w:rsid w:val="00F06DBA"/>
    <w:pPr>
      <w:numPr>
        <w:ilvl w:val="2"/>
        <w:numId w:val="1"/>
      </w:numPr>
      <w:spacing w:after="240"/>
      <w:jc w:val="both"/>
      <w:outlineLvl w:val="2"/>
    </w:pPr>
    <w:rPr>
      <w:rFonts w:cs="Arial"/>
      <w:sz w:val="22"/>
      <w:szCs w:val="22"/>
    </w:rPr>
  </w:style>
  <w:style w:type="paragraph" w:customStyle="1" w:styleId="Level4">
    <w:name w:val="Level 4"/>
    <w:basedOn w:val="Normal"/>
    <w:qFormat/>
    <w:rsid w:val="00F06DBA"/>
    <w:pPr>
      <w:numPr>
        <w:ilvl w:val="3"/>
        <w:numId w:val="1"/>
      </w:numPr>
      <w:spacing w:after="240"/>
      <w:jc w:val="both"/>
      <w:outlineLvl w:val="3"/>
    </w:pPr>
    <w:rPr>
      <w:rFonts w:cs="Arial"/>
      <w:sz w:val="22"/>
      <w:szCs w:val="22"/>
    </w:rPr>
  </w:style>
  <w:style w:type="paragraph" w:customStyle="1" w:styleId="Level5">
    <w:name w:val="Level 5"/>
    <w:basedOn w:val="Normal"/>
    <w:qFormat/>
    <w:rsid w:val="00F06DBA"/>
    <w:pPr>
      <w:numPr>
        <w:ilvl w:val="4"/>
        <w:numId w:val="1"/>
      </w:numPr>
      <w:spacing w:after="240"/>
      <w:jc w:val="both"/>
      <w:outlineLvl w:val="4"/>
    </w:pPr>
    <w:rPr>
      <w:rFonts w:cs="Arial"/>
      <w:sz w:val="22"/>
      <w:szCs w:val="22"/>
    </w:rPr>
  </w:style>
  <w:style w:type="paragraph" w:customStyle="1" w:styleId="Level6">
    <w:name w:val="Level 6"/>
    <w:basedOn w:val="Normal"/>
    <w:qFormat/>
    <w:rsid w:val="00F06DBA"/>
    <w:pPr>
      <w:numPr>
        <w:ilvl w:val="5"/>
        <w:numId w:val="1"/>
      </w:numPr>
      <w:spacing w:after="240"/>
      <w:jc w:val="both"/>
      <w:outlineLvl w:val="5"/>
    </w:pPr>
    <w:rPr>
      <w:rFonts w:cs="Arial"/>
      <w:sz w:val="22"/>
      <w:szCs w:val="22"/>
    </w:rPr>
  </w:style>
  <w:style w:type="character" w:customStyle="1" w:styleId="Level1asHeadingtext">
    <w:name w:val="Level 1 as Heading (text)"/>
    <w:basedOn w:val="DefaultParagraphFont"/>
    <w:uiPriority w:val="1"/>
    <w:qFormat/>
    <w:rsid w:val="00F06DBA"/>
    <w:rPr>
      <w:b/>
      <w:caps/>
      <w:smallCaps w:val="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6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DB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6D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DB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6026D"/>
    <w:rPr>
      <w:rFonts w:ascii="Times New Roman" w:eastAsia="Times New Roman" w:hAnsi="Times New Roman" w:cs="Times New Roman"/>
      <w:b/>
      <w:color w:val="000000"/>
      <w:szCs w:val="22"/>
      <w:u w:val="single" w:color="000000"/>
      <w:lang w:eastAsia="en-GB"/>
    </w:rPr>
  </w:style>
  <w:style w:type="paragraph" w:styleId="ListParagraph">
    <w:name w:val="List Paragraph"/>
    <w:basedOn w:val="Normal"/>
    <w:uiPriority w:val="34"/>
    <w:qFormat/>
    <w:rsid w:val="00C6026D"/>
    <w:pPr>
      <w:spacing w:after="1" w:line="249" w:lineRule="auto"/>
      <w:ind w:left="720" w:hanging="730"/>
      <w:contextualSpacing/>
      <w:jc w:val="both"/>
    </w:pPr>
    <w:rPr>
      <w:rFonts w:ascii="Times New Roman" w:eastAsia="Times New Roman" w:hAnsi="Times New Roman" w:cs="Times New Roman"/>
      <w:color w:val="000000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EC66EC-180F-4279-984F-765518CED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87CF2-940B-45E5-BA3F-784E53B619CD}">
  <ds:schemaRefs>
    <ds:schemaRef ds:uri="http://schemas.microsoft.com/office/2006/metadata/properties"/>
    <ds:schemaRef ds:uri="http://schemas.microsoft.com/office/infopath/2007/PartnerControls"/>
    <ds:schemaRef ds:uri="22be8c49-3a84-4e6c-b58b-05132a51bc0a"/>
    <ds:schemaRef ds:uri="d7a93371-aad8-405b-aa36-85383310decf"/>
  </ds:schemaRefs>
</ds:datastoreItem>
</file>

<file path=customXml/itemProps3.xml><?xml version="1.0" encoding="utf-8"?>
<ds:datastoreItem xmlns:ds="http://schemas.openxmlformats.org/officeDocument/2006/customXml" ds:itemID="{7E98489C-0A3F-4F6F-85D3-C3A3D473B58F}"/>
</file>

<file path=customXml/itemProps4.xml><?xml version="1.0" encoding="utf-8"?>
<ds:datastoreItem xmlns:ds="http://schemas.openxmlformats.org/officeDocument/2006/customXml" ds:itemID="{E2B18C1B-8B7A-CD43-90CC-44649CB8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1049</Words>
  <Characters>5513</Characters>
  <Application>Microsoft Office Word</Application>
  <DocSecurity>8</DocSecurity>
  <Lines>167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Garwood, Sarah</dc:creator>
  <cp:keywords/>
  <dc:description/>
  <cp:lastModifiedBy>Voisin, Emily</cp:lastModifiedBy>
  <cp:revision>3</cp:revision>
  <cp:lastPrinted>2022-09-26T12:47:00Z</cp:lastPrinted>
  <dcterms:created xsi:type="dcterms:W3CDTF">2024-03-04T09:49:00Z</dcterms:created>
  <dcterms:modified xsi:type="dcterms:W3CDTF">2024-03-05T12:58:00Z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Order">
    <vt:r8>44300</vt:r8>
  </property>
  <property fmtid="{D5CDD505-2E9C-101B-9397-08002B2CF9AE}" pid="4" name="xd_Signature">
    <vt:bool>false</vt:bool>
  </property>
  <property fmtid="{D5CDD505-2E9C-101B-9397-08002B2CF9AE}" pid="5" name="SharedWithUsers">
    <vt:lpwstr>19;#Lane, Gregory</vt:lpwstr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