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E575" w14:textId="28B881C7" w:rsidR="0049797C" w:rsidRPr="00CC7DAB" w:rsidRDefault="00E20B4F" w:rsidP="00CC7DAB">
      <w:pPr>
        <w:tabs>
          <w:tab w:val="left" w:pos="834"/>
          <w:tab w:val="left" w:pos="835"/>
        </w:tabs>
        <w:spacing w:line="305" w:lineRule="exact"/>
        <w:jc w:val="both"/>
        <w:rPr>
          <w:rFonts w:ascii="Century Gothic" w:hAnsi="Century Gothic" w:cstheme="minorHAnsi"/>
        </w:rPr>
      </w:pPr>
      <w:r w:rsidRPr="0049797C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 xml:space="preserve">Ysgoloriaeth </w:t>
      </w:r>
      <w:r w:rsidR="00375EA4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 xml:space="preserve">Ymchwil </w:t>
      </w:r>
      <w:r w:rsidR="00511EE8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>Doethuriaeth</w:t>
      </w:r>
      <w:r w:rsidRPr="0049797C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 xml:space="preserve"> Is-Gang</w:t>
      </w:r>
      <w:r w:rsidR="00511EE8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>h</w:t>
      </w:r>
      <w:r w:rsidRPr="0049797C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>ellor</w:t>
      </w:r>
      <w:r w:rsidR="00511EE8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 xml:space="preserve"> </w:t>
      </w:r>
      <w:r w:rsidRPr="0049797C">
        <w:rPr>
          <w:rFonts w:ascii="Century Gothic" w:eastAsia="Century Gothic" w:hAnsi="Century Gothic" w:cs="Calibri"/>
          <w:b/>
          <w:color w:val="201F1E"/>
          <w:sz w:val="24"/>
          <w:szCs w:val="24"/>
          <w:bdr w:val="none" w:sz="0" w:space="0" w:color="auto" w:frame="1"/>
          <w:lang w:bidi="cy-GB"/>
        </w:rPr>
        <w:t>Prifysgol Metropolitan Caerdydd</w:t>
      </w:r>
      <w:r w:rsidRPr="00CC7DAB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: </w:t>
      </w:r>
      <w:r w:rsidR="0049797C" w:rsidRPr="00CC7DAB">
        <w:rPr>
          <w:rFonts w:ascii="Century Gothic" w:eastAsia="Century Gothic" w:hAnsi="Century Gothic" w:cstheme="minorHAnsi"/>
          <w:lang w:bidi="cy-GB"/>
        </w:rPr>
        <w:t xml:space="preserve">Cydraddoldeb </w:t>
      </w:r>
      <w:r w:rsidR="00571BF6">
        <w:rPr>
          <w:rFonts w:ascii="Century Gothic" w:eastAsia="Century Gothic" w:hAnsi="Century Gothic" w:cstheme="minorHAnsi"/>
          <w:lang w:bidi="cy-GB"/>
        </w:rPr>
        <w:t xml:space="preserve">rhwng y </w:t>
      </w:r>
      <w:r w:rsidR="0049797C" w:rsidRPr="00CC7DAB">
        <w:rPr>
          <w:rFonts w:ascii="Century Gothic" w:eastAsia="Century Gothic" w:hAnsi="Century Gothic" w:cstheme="minorHAnsi"/>
          <w:lang w:bidi="cy-GB"/>
        </w:rPr>
        <w:t>Rhywi</w:t>
      </w:r>
      <w:r w:rsidR="00571BF6">
        <w:rPr>
          <w:rFonts w:ascii="Century Gothic" w:eastAsia="Century Gothic" w:hAnsi="Century Gothic" w:cstheme="minorHAnsi"/>
          <w:lang w:bidi="cy-GB"/>
        </w:rPr>
        <w:t>au</w:t>
      </w:r>
      <w:r w:rsidR="0049797C" w:rsidRPr="00CC7DAB">
        <w:rPr>
          <w:rFonts w:ascii="Century Gothic" w:eastAsia="Century Gothic" w:hAnsi="Century Gothic" w:cstheme="minorHAnsi"/>
          <w:lang w:bidi="cy-GB"/>
        </w:rPr>
        <w:t xml:space="preserve"> </w:t>
      </w:r>
      <w:r w:rsidR="00150518">
        <w:rPr>
          <w:rFonts w:ascii="Century Gothic" w:eastAsia="Century Gothic" w:hAnsi="Century Gothic" w:cstheme="minorHAnsi"/>
          <w:lang w:bidi="cy-GB"/>
        </w:rPr>
        <w:t>mew</w:t>
      </w:r>
      <w:r w:rsidR="0049797C" w:rsidRPr="00CC7DAB">
        <w:rPr>
          <w:rFonts w:ascii="Century Gothic" w:eastAsia="Century Gothic" w:hAnsi="Century Gothic" w:cstheme="minorHAnsi"/>
          <w:lang w:bidi="cy-GB"/>
        </w:rPr>
        <w:t>n Chwaraeon</w:t>
      </w:r>
      <w:r w:rsidR="00150518">
        <w:rPr>
          <w:rFonts w:ascii="Century Gothic" w:eastAsia="Century Gothic" w:hAnsi="Century Gothic" w:cstheme="minorHAnsi"/>
          <w:lang w:bidi="cy-GB"/>
        </w:rPr>
        <w:t xml:space="preserve"> yng</w:t>
      </w:r>
      <w:r w:rsidR="0049797C" w:rsidRPr="00CC7DAB">
        <w:rPr>
          <w:rFonts w:ascii="Century Gothic" w:eastAsia="Century Gothic" w:hAnsi="Century Gothic" w:cstheme="minorHAnsi"/>
          <w:lang w:bidi="cy-GB"/>
        </w:rPr>
        <w:t xml:space="preserve"> </w:t>
      </w:r>
      <w:r w:rsidR="00150518">
        <w:rPr>
          <w:rFonts w:ascii="Century Gothic" w:eastAsia="Century Gothic" w:hAnsi="Century Gothic" w:cstheme="minorHAnsi"/>
          <w:lang w:bidi="cy-GB"/>
        </w:rPr>
        <w:t>Ngh</w:t>
      </w:r>
      <w:r w:rsidR="0049797C" w:rsidRPr="00CC7DAB">
        <w:rPr>
          <w:rFonts w:ascii="Century Gothic" w:eastAsia="Century Gothic" w:hAnsi="Century Gothic" w:cstheme="minorHAnsi"/>
          <w:lang w:bidi="cy-GB"/>
        </w:rPr>
        <w:t>ymru: Gwerthusiad Beirniadol o Rôl y Cyfryngau Darlledu</w:t>
      </w:r>
    </w:p>
    <w:p w14:paraId="61ADD9C1" w14:textId="438E040F" w:rsidR="00E20B4F" w:rsidRPr="00DF1FF8" w:rsidRDefault="00E20B4F" w:rsidP="00E20B4F">
      <w:pPr>
        <w:spacing w:after="0" w:line="240" w:lineRule="auto"/>
        <w:jc w:val="both"/>
        <w:rPr>
          <w:rFonts w:ascii="Century Gothic" w:hAnsi="Century Gothic" w:cs="Calibri"/>
          <w:b/>
          <w:bCs/>
          <w:color w:val="201F1E"/>
          <w:bdr w:val="none" w:sz="0" w:space="0" w:color="auto" w:frame="1"/>
        </w:rPr>
      </w:pPr>
    </w:p>
    <w:p w14:paraId="61FD54D5" w14:textId="18C269BF" w:rsidR="00A86935" w:rsidRDefault="00F4190A" w:rsidP="00A86935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bookmarkStart w:id="0" w:name="_Hlk86059278"/>
      <w:r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>Cafodd</w:t>
      </w:r>
      <w:r w:rsidR="00A86935"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 xml:space="preserve"> Prifysgol Metropolitan Caerdydd </w:t>
      </w:r>
      <w:r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>e</w:t>
      </w:r>
      <w:r w:rsidR="00007653"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>i rhestru’n</w:t>
      </w:r>
      <w:r w:rsidR="00A86935" w:rsidRPr="006977C5">
        <w:rPr>
          <w:rFonts w:ascii="Century Gothic" w:eastAsia="Century Gothic" w:hAnsi="Century Gothic" w:cs="Century Gothic"/>
          <w:lang w:bidi="cy-GB"/>
        </w:rPr>
        <w:t xml:space="preserve"> Brifysgol y Flwyddyn </w:t>
      </w:r>
      <w:r w:rsidR="00543177">
        <w:rPr>
          <w:rFonts w:ascii="Century Gothic" w:eastAsia="Century Gothic" w:hAnsi="Century Gothic" w:cs="Century Gothic"/>
          <w:lang w:bidi="cy-GB"/>
        </w:rPr>
        <w:t>yng Ngh</w:t>
      </w:r>
      <w:r w:rsidR="00A86935" w:rsidRPr="006977C5">
        <w:rPr>
          <w:rFonts w:ascii="Century Gothic" w:eastAsia="Century Gothic" w:hAnsi="Century Gothic" w:cs="Century Gothic"/>
          <w:lang w:bidi="cy-GB"/>
        </w:rPr>
        <w:t xml:space="preserve">ymru 2021 gan </w:t>
      </w:r>
      <w:r w:rsidR="00A86935"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="00A86935"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="00A86935"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r w:rsidR="00A86935" w:rsidRPr="006977C5">
        <w:rPr>
          <w:rFonts w:ascii="Century Gothic" w:eastAsia="Century Gothic" w:hAnsi="Century Gothic" w:cs="Century Gothic"/>
          <w:lang w:bidi="cy-GB"/>
        </w:rPr>
        <w:t xml:space="preserve">a </w:t>
      </w:r>
      <w:r w:rsidR="00A86935"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="00A86935" w:rsidRPr="006977C5">
        <w:rPr>
          <w:rFonts w:ascii="Century Gothic" w:eastAsia="Century Gothic" w:hAnsi="Century Gothic" w:cs="Century Gothic"/>
          <w:i/>
          <w:lang w:bidi="cy-GB"/>
        </w:rPr>
        <w:t>Sunday</w:t>
      </w:r>
      <w:proofErr w:type="spellEnd"/>
      <w:r w:rsidR="00A86935"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="00A86935"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="00A86935"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="00A86935" w:rsidRPr="006977C5">
        <w:rPr>
          <w:rFonts w:ascii="Century Gothic" w:eastAsia="Century Gothic" w:hAnsi="Century Gothic" w:cs="Century Gothic"/>
          <w:i/>
          <w:lang w:bidi="cy-GB"/>
        </w:rPr>
        <w:t>Good</w:t>
      </w:r>
      <w:proofErr w:type="spellEnd"/>
      <w:r w:rsidR="00A86935"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="00A86935" w:rsidRPr="006977C5">
        <w:rPr>
          <w:rFonts w:ascii="Century Gothic" w:eastAsia="Century Gothic" w:hAnsi="Century Gothic" w:cs="Century Gothic"/>
          <w:i/>
          <w:lang w:bidi="cy-GB"/>
        </w:rPr>
        <w:t>University</w:t>
      </w:r>
      <w:proofErr w:type="spellEnd"/>
      <w:r w:rsidR="00A86935"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="00A86935" w:rsidRPr="006977C5">
        <w:rPr>
          <w:rFonts w:ascii="Century Gothic" w:eastAsia="Century Gothic" w:hAnsi="Century Gothic" w:cs="Century Gothic"/>
          <w:i/>
          <w:lang w:bidi="cy-GB"/>
        </w:rPr>
        <w:t>Guide</w:t>
      </w:r>
      <w:proofErr w:type="spellEnd"/>
      <w:r w:rsidR="00A86935" w:rsidRPr="006977C5">
        <w:rPr>
          <w:rFonts w:ascii="Century Gothic" w:eastAsia="Century Gothic" w:hAnsi="Century Gothic" w:cs="Century Gothic"/>
          <w:lang w:bidi="cy-GB"/>
        </w:rPr>
        <w:t xml:space="preserve">.  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At hynny, yn yr Arolwg Profiad Ymchwil </w:t>
      </w:r>
      <w:r w:rsidR="00DD4694">
        <w:rPr>
          <w:rStyle w:val="normaltextrun"/>
          <w:rFonts w:ascii="Century Gothic" w:eastAsia="Century Gothic" w:hAnsi="Century Gothic" w:cs="Calibri"/>
          <w:lang w:bidi="cy-GB"/>
        </w:rPr>
        <w:t>Ôl-r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addedig </w:t>
      </w:r>
      <w:r w:rsidR="00F7454A">
        <w:rPr>
          <w:rStyle w:val="normaltextrun"/>
          <w:rFonts w:ascii="Century Gothic" w:eastAsia="Century Gothic" w:hAnsi="Century Gothic" w:cs="Calibri"/>
          <w:lang w:bidi="cy-GB"/>
        </w:rPr>
        <w:t xml:space="preserve">AU Ymlaen </w:t>
      </w:r>
      <w:r w:rsidR="00FD1843">
        <w:rPr>
          <w:rStyle w:val="normaltextrun"/>
          <w:rFonts w:ascii="Century Gothic" w:eastAsia="Century Gothic" w:hAnsi="Century Gothic" w:cs="Calibri"/>
          <w:lang w:bidi="cy-GB"/>
        </w:rPr>
        <w:t>cenedlaethol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diweddar, cawsom ein gosod yn</w:t>
      </w:r>
      <w:r w:rsidR="006B2F67">
        <w:rPr>
          <w:rStyle w:val="normaltextrun"/>
          <w:rFonts w:ascii="Century Gothic" w:eastAsia="Century Gothic" w:hAnsi="Century Gothic" w:cs="Calibri"/>
          <w:lang w:bidi="cy-GB"/>
        </w:rPr>
        <w:t xml:space="preserve"> y 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>3</w:t>
      </w:r>
      <w:r w:rsidR="00A86935" w:rsidRPr="006B2F67">
        <w:rPr>
          <w:rStyle w:val="normaltextrun"/>
          <w:rFonts w:ascii="Century Gothic" w:eastAsia="Century Gothic" w:hAnsi="Century Gothic" w:cs="Calibri"/>
          <w:vertAlign w:val="superscript"/>
          <w:lang w:bidi="cy-GB"/>
        </w:rPr>
        <w:t>ydd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</w:t>
      </w:r>
      <w:r w:rsidR="006B2F67">
        <w:rPr>
          <w:rStyle w:val="normaltextrun"/>
          <w:rFonts w:ascii="Century Gothic" w:eastAsia="Century Gothic" w:hAnsi="Century Gothic" w:cs="Calibri"/>
          <w:lang w:bidi="cy-GB"/>
        </w:rPr>
        <w:t xml:space="preserve">safle 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>o</w:t>
      </w:r>
      <w:r w:rsidR="006B2F67">
        <w:rPr>
          <w:rStyle w:val="normaltextrun"/>
          <w:rFonts w:ascii="Century Gothic" w:eastAsia="Century Gothic" w:hAnsi="Century Gothic" w:cs="Calibri"/>
          <w:lang w:bidi="cy-GB"/>
        </w:rPr>
        <w:t>’r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94 Sefydliad Addysg Uwch a gymerodd ran.  </w:t>
      </w:r>
      <w:proofErr w:type="spellStart"/>
      <w:r w:rsidR="00471D8E">
        <w:rPr>
          <w:rStyle w:val="normaltextrun"/>
          <w:rFonts w:ascii="Century Gothic" w:eastAsia="Century Gothic" w:hAnsi="Century Gothic" w:cs="Calibri"/>
          <w:lang w:bidi="cy-GB"/>
        </w:rPr>
        <w:t>Fe’n</w:t>
      </w:r>
      <w:proofErr w:type="spellEnd"/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gosod</w:t>
      </w:r>
      <w:r w:rsidR="00471D8E">
        <w:rPr>
          <w:rStyle w:val="normaltextrun"/>
          <w:rFonts w:ascii="Century Gothic" w:eastAsia="Century Gothic" w:hAnsi="Century Gothic" w:cs="Calibri"/>
          <w:lang w:bidi="cy-GB"/>
        </w:rPr>
        <w:t>wyd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yn </w:t>
      </w:r>
      <w:r w:rsidR="006B2F67">
        <w:rPr>
          <w:rStyle w:val="normaltextrun"/>
          <w:rFonts w:ascii="Century Gothic" w:eastAsia="Century Gothic" w:hAnsi="Century Gothic" w:cs="Calibri"/>
          <w:lang w:bidi="cy-GB"/>
        </w:rPr>
        <w:t>y safle c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>yntaf a</w:t>
      </w:r>
      <w:r w:rsidR="00C27A01">
        <w:rPr>
          <w:rStyle w:val="normaltextrun"/>
          <w:rFonts w:ascii="Century Gothic" w:eastAsia="Century Gothic" w:hAnsi="Century Gothic" w:cs="Calibri"/>
          <w:lang w:bidi="cy-GB"/>
        </w:rPr>
        <w:t>r gyfer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adnoddau a sgiliau ymchwil, yn </w:t>
      </w:r>
      <w:r w:rsidR="00471D8E">
        <w:rPr>
          <w:rStyle w:val="normaltextrun"/>
          <w:rFonts w:ascii="Century Gothic" w:eastAsia="Century Gothic" w:hAnsi="Century Gothic" w:cs="Calibri"/>
          <w:lang w:bidi="cy-GB"/>
        </w:rPr>
        <w:t>y t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rydydd </w:t>
      </w:r>
      <w:r w:rsidR="00471D8E">
        <w:rPr>
          <w:rStyle w:val="normaltextrun"/>
          <w:rFonts w:ascii="Century Gothic" w:eastAsia="Century Gothic" w:hAnsi="Century Gothic" w:cs="Calibri"/>
          <w:lang w:bidi="cy-GB"/>
        </w:rPr>
        <w:t xml:space="preserve">safle 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>ar gyfer c</w:t>
      </w:r>
      <w:r w:rsidR="00C27A01">
        <w:rPr>
          <w:rStyle w:val="normaltextrun"/>
          <w:rFonts w:ascii="Century Gothic" w:eastAsia="Century Gothic" w:hAnsi="Century Gothic" w:cs="Calibri"/>
          <w:lang w:bidi="cy-GB"/>
        </w:rPr>
        <w:t>ymor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th a datblygiad proffesiynol, ac yn y 10 </w:t>
      </w:r>
      <w:r w:rsidR="00590100">
        <w:rPr>
          <w:rStyle w:val="normaltextrun"/>
          <w:rFonts w:ascii="Century Gothic" w:eastAsia="Century Gothic" w:hAnsi="Century Gothic" w:cs="Calibri"/>
          <w:lang w:bidi="cy-GB"/>
        </w:rPr>
        <w:t>uchaf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a</w:t>
      </w:r>
      <w:r w:rsidR="00C27A01">
        <w:rPr>
          <w:rStyle w:val="normaltextrun"/>
          <w:rFonts w:ascii="Century Gothic" w:eastAsia="Century Gothic" w:hAnsi="Century Gothic" w:cs="Calibri"/>
          <w:lang w:bidi="cy-GB"/>
        </w:rPr>
        <w:t>r gyfer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</w:t>
      </w:r>
      <w:r w:rsidR="00C27A01">
        <w:rPr>
          <w:rStyle w:val="normaltextrun"/>
          <w:rFonts w:ascii="Century Gothic" w:eastAsia="Century Gothic" w:hAnsi="Century Gothic" w:cs="Calibri"/>
          <w:lang w:bidi="cy-GB"/>
        </w:rPr>
        <w:t>g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>oruchwyliaeth.</w:t>
      </w:r>
    </w:p>
    <w:p w14:paraId="4EAC5ECC" w14:textId="0665B475" w:rsidR="00A86935" w:rsidRDefault="00A86935" w:rsidP="00A86935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p w14:paraId="45BD95C5" w14:textId="77777777" w:rsidR="00A86935" w:rsidRPr="00246479" w:rsidRDefault="00A86935" w:rsidP="00A86935">
      <w:pPr>
        <w:spacing w:after="0" w:line="240" w:lineRule="auto"/>
        <w:jc w:val="both"/>
        <w:rPr>
          <w:rStyle w:val="normaltextrun"/>
          <w:rFonts w:ascii="Century Gothic" w:hAnsi="Century Gothic" w:cs="Calibri"/>
          <w:b/>
          <w:bCs/>
        </w:rPr>
      </w:pPr>
      <w:r w:rsidRPr="00246479">
        <w:rPr>
          <w:rStyle w:val="normaltextrun"/>
          <w:rFonts w:ascii="Century Gothic" w:eastAsia="Century Gothic" w:hAnsi="Century Gothic" w:cs="Calibri"/>
          <w:b/>
          <w:lang w:bidi="cy-GB"/>
        </w:rPr>
        <w:t>Y Cyfle</w:t>
      </w:r>
    </w:p>
    <w:p w14:paraId="1527825B" w14:textId="7E3688D0" w:rsidR="00A86935" w:rsidRDefault="00590100" w:rsidP="00A86935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r>
        <w:rPr>
          <w:rStyle w:val="normaltextrun"/>
          <w:rFonts w:ascii="Century Gothic" w:eastAsia="Century Gothic" w:hAnsi="Century Gothic" w:cs="Calibri"/>
          <w:lang w:bidi="cy-GB"/>
        </w:rPr>
        <w:t>Yn awr, r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ydym yn awyddus i recriwtio nifer o fyfyrwyr </w:t>
      </w:r>
      <w:r w:rsidR="00B94239">
        <w:rPr>
          <w:rStyle w:val="normaltextrun"/>
          <w:rFonts w:ascii="Century Gothic" w:eastAsia="Century Gothic" w:hAnsi="Century Gothic" w:cs="Calibri"/>
          <w:lang w:bidi="cy-GB"/>
        </w:rPr>
        <w:t>Doethur</w:t>
      </w:r>
      <w:r w:rsidR="006207FC">
        <w:rPr>
          <w:rStyle w:val="normaltextrun"/>
          <w:rFonts w:ascii="Century Gothic" w:eastAsia="Century Gothic" w:hAnsi="Century Gothic" w:cs="Calibri"/>
          <w:lang w:bidi="cy-GB"/>
        </w:rPr>
        <w:t>iaeth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eithriadol i brosiectau penodol yn Ysgol Chwaraeon a </w:t>
      </w:r>
      <w:r w:rsidR="006207FC">
        <w:rPr>
          <w:rStyle w:val="normaltextrun"/>
          <w:rFonts w:ascii="Century Gothic" w:eastAsia="Century Gothic" w:hAnsi="Century Gothic" w:cs="Calibri"/>
          <w:lang w:bidi="cy-GB"/>
        </w:rPr>
        <w:t xml:space="preserve">Gwyddorau 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>Iechyd Caerdydd. Mae gan yr Ysgol ddiwylliant ymchwil</w:t>
      </w:r>
      <w:r w:rsidR="00DB5D1A">
        <w:rPr>
          <w:rStyle w:val="normaltextrun"/>
          <w:rFonts w:ascii="Century Gothic" w:eastAsia="Century Gothic" w:hAnsi="Century Gothic" w:cs="Calibri"/>
          <w:lang w:bidi="cy-GB"/>
        </w:rPr>
        <w:t xml:space="preserve"> sy’n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ffynnu ac mae'n gartref i dros 100 o fyfyrwyr </w:t>
      </w:r>
      <w:r w:rsidR="00DB5D1A">
        <w:rPr>
          <w:rStyle w:val="normaltextrun"/>
          <w:rFonts w:ascii="Century Gothic" w:eastAsia="Century Gothic" w:hAnsi="Century Gothic" w:cs="Calibri"/>
          <w:lang w:bidi="cy-GB"/>
        </w:rPr>
        <w:t>Doethuriaeth</w:t>
      </w:r>
      <w:r w:rsidR="00A86935">
        <w:rPr>
          <w:rStyle w:val="normaltextrun"/>
          <w:rFonts w:ascii="Century Gothic" w:eastAsia="Century Gothic" w:hAnsi="Century Gothic" w:cs="Calibri"/>
          <w:lang w:bidi="cy-GB"/>
        </w:rPr>
        <w:t xml:space="preserve"> ar draws amrywiaeth o ddisgyblaethau.</w:t>
      </w:r>
    </w:p>
    <w:p w14:paraId="27C0A418" w14:textId="77777777" w:rsidR="00A86935" w:rsidRPr="00246479" w:rsidRDefault="00A86935" w:rsidP="00A86935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2463E7B0" w14:textId="77777777" w:rsidR="00A86935" w:rsidRPr="00576064" w:rsidRDefault="00A86935" w:rsidP="00A86935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576064">
        <w:rPr>
          <w:rFonts w:ascii="Century Gothic" w:eastAsia="Times New Roman" w:hAnsi="Century Gothic" w:cs="Calibri"/>
          <w:b/>
          <w:color w:val="000000"/>
          <w:lang w:bidi="cy-GB"/>
        </w:rPr>
        <w:t>Y Pecyn</w:t>
      </w:r>
    </w:p>
    <w:p w14:paraId="54F7AC80" w14:textId="49195E97" w:rsidR="00E16950" w:rsidRDefault="001179D3" w:rsidP="0095234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hAnsi="Century Gothic" w:cs="Century Gothic"/>
          <w:color w:val="000000"/>
        </w:rPr>
        <w:t xml:space="preserve">Mae'r ysgoloriaethau ymchwil ar gael ar sail </w:t>
      </w:r>
      <w:proofErr w:type="spellStart"/>
      <w:r>
        <w:rPr>
          <w:rFonts w:ascii="Century Gothic" w:hAnsi="Century Gothic" w:cs="Century Gothic"/>
          <w:color w:val="000000"/>
        </w:rPr>
        <w:t>lawnamser</w:t>
      </w:r>
      <w:proofErr w:type="spellEnd"/>
      <w:r>
        <w:rPr>
          <w:rFonts w:ascii="Century Gothic" w:hAnsi="Century Gothic" w:cs="Century Gothic"/>
          <w:color w:val="000000"/>
        </w:rPr>
        <w:t xml:space="preserve"> ac maent yn cynnwys ffioedd y DU a thâl blynyddol o £12,000 am 3.5 mlynedd, gyda chofrestru naill ai ym mis Ionawr neu Ebrill 2022. Bydd ymgeiswyr llwyddiannus hefyd yn cael y cyfle i ennill hyd at £4,000 y flwyddyn yn ychwanegol drwy ddarparu cymorth ar gyfer dysgu ac addysgu. Ar gyfer ymgeiswyr rhyngwladol, byddwn yn hepgor ffioedd ar y gyfradd ffioedd cartref a bydd yn ofynnol iddynt ariannu'r ffioedd sy'n weddill</w:t>
      </w:r>
      <w:r w:rsidR="0072773F">
        <w:rPr>
          <w:rFonts w:ascii="Century Gothic" w:hAnsi="Century Gothic" w:cs="Century Gothic"/>
          <w:color w:val="000000"/>
        </w:rPr>
        <w:t xml:space="preserve"> eu hunain</w:t>
      </w:r>
      <w:r>
        <w:rPr>
          <w:rFonts w:ascii="Century Gothic" w:hAnsi="Century Gothic" w:cs="Century Gothic"/>
          <w:color w:val="000000"/>
        </w:rPr>
        <w:t>.</w:t>
      </w:r>
    </w:p>
    <w:p w14:paraId="58D8345B" w14:textId="77777777" w:rsidR="0072773F" w:rsidRDefault="0072773F" w:rsidP="00952341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</w:p>
    <w:p w14:paraId="5DD79AE2" w14:textId="62FA1674" w:rsidR="00456397" w:rsidRDefault="00456397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highlight w:val="yellow"/>
          <w:lang w:eastAsia="en-GB"/>
        </w:rPr>
      </w:pPr>
      <w:r w:rsidRPr="009F0180">
        <w:rPr>
          <w:rFonts w:ascii="Century Gothic" w:eastAsia="Times New Roman" w:hAnsi="Century Gothic" w:cs="Calibri"/>
          <w:b/>
          <w:color w:val="000000"/>
          <w:lang w:bidi="cy-GB"/>
        </w:rPr>
        <w:t>Manylion y Prosiect</w:t>
      </w:r>
    </w:p>
    <w:p w14:paraId="78C06598" w14:textId="38FF59DD" w:rsidR="00456397" w:rsidRDefault="001179D3" w:rsidP="00952341">
      <w:pPr>
        <w:tabs>
          <w:tab w:val="left" w:pos="834"/>
          <w:tab w:val="left" w:pos="835"/>
        </w:tabs>
        <w:spacing w:after="0" w:line="240" w:lineRule="auto"/>
        <w:jc w:val="both"/>
        <w:rPr>
          <w:rFonts w:ascii="Century Gothic" w:eastAsia="Century Gothic" w:hAnsi="Century Gothic" w:cstheme="minorHAnsi"/>
          <w:lang w:bidi="cy-GB"/>
        </w:rPr>
      </w:pPr>
      <w:r>
        <w:rPr>
          <w:rFonts w:ascii="Century Gothic" w:hAnsi="Century Gothic" w:cs="Century Gothic"/>
        </w:rPr>
        <w:t>Bydd y prosiect yn darparu gwerthusiad beirniadol o gymeriad ac effeithiau'r cyfryngau darlledu chwaraeon ar gydraddoldeb rhwng y rhywiau mewn chwaraeon yng Nghymru gan ddefnyddio dulliau cymysg. Bydd hyn yn cynnwys archwilio cydraddoldeb rhwng y rhywiau mewn chwaraeon yng Nghymru o ran deall pwy sy'n cymryd rhan, pa ddarpariaeth ac adnoddau sydd ar gael a beth yw negeseuon y cyfryngau. Bydd y prosiect hefyd yn archwilio amrywiaeth a chynhwysiant yn y gweithlu darlledu chwaraeon yng Nghymru a thirwedd y cyfryngau darlledu chwaraeon o ran yr hyn sy'n cael ei ohebu, pa mor aml a ble. Yn olaf, bydd y prosiect yn ceisio deall effaith y cyfryngau darlledu chwaraeon ar gydraddoldeb rhwng y rhywiau mewn Chwaraeon yng Nghymru. Cyflawnir hyn drwy ymchwilio i farn cymunedau chwaraeon gwahanol Cymru, barn y gymuned darlledu chwaraeon yng Nghymru, a barn y Cyhoedd yng Nghymru, ynghylch cynrychiolaeth menywod a merched mewn chwaraeon ar y cyfryngau darlledu.</w:t>
      </w:r>
    </w:p>
    <w:p w14:paraId="550FD23E" w14:textId="77777777" w:rsidR="00952341" w:rsidRDefault="00952341" w:rsidP="00952341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5A1DEE51" w14:textId="405F4A2C" w:rsidR="00A86935" w:rsidRDefault="00A86935" w:rsidP="00952341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401303">
        <w:rPr>
          <w:rFonts w:ascii="Century Gothic" w:eastAsia="Times New Roman" w:hAnsi="Century Gothic" w:cs="Calibri"/>
          <w:b/>
          <w:color w:val="000000"/>
          <w:lang w:bidi="cy-GB"/>
        </w:rPr>
        <w:t>Meini</w:t>
      </w:r>
      <w:r w:rsidR="004A245D">
        <w:rPr>
          <w:rFonts w:ascii="Century Gothic" w:eastAsia="Times New Roman" w:hAnsi="Century Gothic" w:cs="Calibri"/>
          <w:b/>
          <w:color w:val="000000"/>
          <w:lang w:bidi="cy-GB"/>
        </w:rPr>
        <w:t xml:space="preserve"> Prawf </w:t>
      </w:r>
    </w:p>
    <w:p w14:paraId="70E3837E" w14:textId="293E50AB" w:rsidR="00DC7E05" w:rsidRDefault="00714956" w:rsidP="00DC7E0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Ystyrir</w:t>
      </w:r>
      <w:r w:rsidR="00DC7E05"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pob cais </w:t>
      </w:r>
      <w:r w:rsidR="003B3C51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ar sail</w:t>
      </w:r>
      <w:r w:rsidR="00DC7E05"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teilyngdod ac rydym yn croesawu ceisiadau gan bob aelod o'r gymuned. Rydym yn annog pobl o grwpiau amrywiol a'r rhai nad </w:t>
      </w:r>
      <w:r w:rsidR="00E2362A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oes ganddynt</w:t>
      </w:r>
      <w:r w:rsidR="00DC7E05"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</w:t>
      </w:r>
      <w:r w:rsidR="00E2362A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g</w:t>
      </w:r>
      <w:r w:rsidR="00DC7E05"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ynrychiol</w:t>
      </w:r>
      <w:r w:rsidR="00E2362A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aeth</w:t>
      </w:r>
      <w:r w:rsidR="00DC7E05"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ddigonol mewn Addysg Uwch</w:t>
      </w:r>
      <w:r w:rsidR="009C0D7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yn arbennig</w:t>
      </w:r>
      <w:r w:rsidR="00DC7E05"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.</w:t>
      </w:r>
    </w:p>
    <w:p w14:paraId="16EE725C" w14:textId="77777777" w:rsidR="00A86935" w:rsidRPr="00C0669B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54A5E1CD" w14:textId="26DAFBF5" w:rsidR="00A86935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Bydd angen i ymgeiswyr feddu ar radd anrhydedd dda (o leiaf 2:1) mewn maes pwnc cysylltiedig, </w:t>
      </w:r>
      <w:r w:rsidR="009C0D7B">
        <w:rPr>
          <w:rFonts w:ascii="Century Gothic" w:eastAsia="Times New Roman" w:hAnsi="Century Gothic" w:cs="Calibri"/>
          <w:color w:val="000000"/>
          <w:lang w:bidi="cy-GB"/>
        </w:rPr>
        <w:t xml:space="preserve">ac mae </w:t>
      </w:r>
      <w:r>
        <w:rPr>
          <w:rFonts w:ascii="Century Gothic" w:eastAsia="Times New Roman" w:hAnsi="Century Gothic" w:cs="Calibri"/>
          <w:color w:val="000000"/>
          <w:lang w:bidi="cy-GB"/>
        </w:rPr>
        <w:t>cymhwyster ôl-raddedig yn ddymunol. Bydd</w:t>
      </w:r>
      <w:r w:rsidR="007A1FD7">
        <w:rPr>
          <w:rFonts w:ascii="Century Gothic" w:eastAsia="Times New Roman" w:hAnsi="Century Gothic" w:cs="Calibri"/>
          <w:color w:val="000000"/>
          <w:lang w:bidi="cy-GB"/>
        </w:rPr>
        <w:t xml:space="preserve"> hefyd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angen i ymgeiswyr ddangos gwybodaeth, sgiliau a phrofiad sy'n berthnasol i faes pwnc penodol y D</w:t>
      </w:r>
      <w:r w:rsidR="007A1FD7">
        <w:rPr>
          <w:rFonts w:ascii="Century Gothic" w:eastAsia="Times New Roman" w:hAnsi="Century Gothic" w:cs="Calibri"/>
          <w:color w:val="000000"/>
          <w:lang w:bidi="cy-GB"/>
        </w:rPr>
        <w:t>doethuriaeth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, yn ogystal â'r potensial i gwblhau gradd uwch </w:t>
      </w:r>
      <w:r w:rsidR="009B5649">
        <w:rPr>
          <w:rFonts w:ascii="Century Gothic" w:eastAsia="Times New Roman" w:hAnsi="Century Gothic" w:cs="Calibri"/>
          <w:color w:val="000000"/>
          <w:lang w:bidi="cy-GB"/>
        </w:rPr>
        <w:t xml:space="preserve">yn llwyddiannus </w:t>
      </w:r>
      <w:r>
        <w:rPr>
          <w:rFonts w:ascii="Century Gothic" w:eastAsia="Times New Roman" w:hAnsi="Century Gothic" w:cs="Calibri"/>
          <w:color w:val="000000"/>
          <w:lang w:bidi="cy-GB"/>
        </w:rPr>
        <w:t>drwy ymchwil.</w:t>
      </w:r>
    </w:p>
    <w:p w14:paraId="7AD46004" w14:textId="77777777" w:rsidR="00A86935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407484E5" w14:textId="3BD786F3" w:rsidR="00A86935" w:rsidRPr="002F3707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2F3707">
        <w:rPr>
          <w:rFonts w:ascii="Century Gothic" w:eastAsia="Times New Roman" w:hAnsi="Century Gothic" w:cs="Calibri"/>
          <w:b/>
          <w:color w:val="000000"/>
          <w:lang w:bidi="cy-GB"/>
        </w:rPr>
        <w:t xml:space="preserve">Y </w:t>
      </w:r>
      <w:r w:rsidR="002F3707" w:rsidRPr="002F3707">
        <w:rPr>
          <w:rFonts w:ascii="Century Gothic" w:eastAsia="Times New Roman" w:hAnsi="Century Gothic" w:cs="Calibri"/>
          <w:b/>
          <w:color w:val="000000"/>
          <w:lang w:bidi="cy-GB"/>
        </w:rPr>
        <w:t>B</w:t>
      </w:r>
      <w:r w:rsidRPr="002F3707">
        <w:rPr>
          <w:rFonts w:ascii="Century Gothic" w:eastAsia="Times New Roman" w:hAnsi="Century Gothic" w:cs="Calibri"/>
          <w:b/>
          <w:color w:val="000000"/>
          <w:lang w:bidi="cy-GB"/>
        </w:rPr>
        <w:t xml:space="preserve">roses </w:t>
      </w:r>
      <w:r w:rsidR="002F3707" w:rsidRPr="002F3707">
        <w:rPr>
          <w:rFonts w:ascii="Century Gothic" w:eastAsia="Times New Roman" w:hAnsi="Century Gothic" w:cs="Calibri"/>
          <w:b/>
          <w:color w:val="000000"/>
          <w:lang w:bidi="cy-GB"/>
        </w:rPr>
        <w:t>Y</w:t>
      </w:r>
      <w:r w:rsidRPr="002F3707">
        <w:rPr>
          <w:rFonts w:ascii="Century Gothic" w:eastAsia="Times New Roman" w:hAnsi="Century Gothic" w:cs="Calibri"/>
          <w:b/>
          <w:color w:val="000000"/>
          <w:lang w:bidi="cy-GB"/>
        </w:rPr>
        <w:t>mgeisio</w:t>
      </w:r>
    </w:p>
    <w:p w14:paraId="511B2061" w14:textId="0A642F57" w:rsidR="00A86935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Dylai ymgeiswyr gyflwyno datganiad personol (uchafswm </w:t>
      </w:r>
      <w:r w:rsidR="002F3707">
        <w:rPr>
          <w:rFonts w:ascii="Century Gothic" w:eastAsia="Times New Roman" w:hAnsi="Century Gothic" w:cs="Calibri"/>
          <w:color w:val="000000"/>
          <w:lang w:bidi="cy-GB"/>
        </w:rPr>
        <w:t>o d</w:t>
      </w:r>
      <w:r>
        <w:rPr>
          <w:rFonts w:ascii="Century Gothic" w:eastAsia="Times New Roman" w:hAnsi="Century Gothic" w:cs="Calibri"/>
          <w:color w:val="000000"/>
          <w:lang w:bidi="cy-GB"/>
        </w:rPr>
        <w:t>dwy ochr A4) a CV. Yn y datganiad personol</w:t>
      </w:r>
      <w:r w:rsidR="002F3707">
        <w:rPr>
          <w:rFonts w:ascii="Century Gothic" w:eastAsia="Times New Roman" w:hAnsi="Century Gothic" w:cs="Calibri"/>
          <w:color w:val="000000"/>
          <w:lang w:bidi="cy-GB"/>
        </w:rPr>
        <w:t>,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mae angen i ymgeiswyr amlinellu eu rhesymau dros </w:t>
      </w:r>
      <w:r w:rsidR="000D5405">
        <w:rPr>
          <w:rFonts w:ascii="Century Gothic" w:eastAsia="Times New Roman" w:hAnsi="Century Gothic" w:cs="Calibri"/>
          <w:color w:val="000000"/>
          <w:lang w:bidi="cy-GB"/>
        </w:rPr>
        <w:t xml:space="preserve">ymgeisio </w:t>
      </w:r>
      <w:r>
        <w:rPr>
          <w:rFonts w:ascii="Century Gothic" w:eastAsia="Times New Roman" w:hAnsi="Century Gothic" w:cs="Calibri"/>
          <w:color w:val="000000"/>
          <w:lang w:bidi="cy-GB"/>
        </w:rPr>
        <w:t>am yr ysgoloriaeth</w:t>
      </w:r>
      <w:r w:rsidR="000D5405">
        <w:rPr>
          <w:rFonts w:ascii="Century Gothic" w:eastAsia="Times New Roman" w:hAnsi="Century Gothic" w:cs="Calibri"/>
          <w:color w:val="000000"/>
          <w:lang w:bidi="cy-GB"/>
        </w:rPr>
        <w:t xml:space="preserve"> ymchwil Doethuriaeth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ac ehangu ar </w:t>
      </w:r>
      <w:r w:rsidR="000D5405">
        <w:rPr>
          <w:rFonts w:ascii="Century Gothic" w:eastAsia="Times New Roman" w:hAnsi="Century Gothic" w:cs="Calibri"/>
          <w:color w:val="000000"/>
          <w:lang w:bidi="cy-GB"/>
        </w:rPr>
        <w:t xml:space="preserve">eu </w:t>
      </w:r>
      <w:r>
        <w:rPr>
          <w:rFonts w:ascii="Century Gothic" w:eastAsia="Times New Roman" w:hAnsi="Century Gothic" w:cs="Calibri"/>
          <w:color w:val="000000"/>
          <w:lang w:bidi="cy-GB"/>
        </w:rPr>
        <w:t>sgiliau, gwybodaeth a phrofiad perthnasol. Dylai eich CV gynnwys manylion cyswllt dau ganolwr</w:t>
      </w:r>
      <w:r w:rsidR="00472710" w:rsidRPr="00472710">
        <w:rPr>
          <w:rFonts w:ascii="Century Gothic" w:eastAsia="Times New Roman" w:hAnsi="Century Gothic" w:cs="Calibri"/>
          <w:color w:val="000000"/>
          <w:lang w:bidi="cy-GB"/>
        </w:rPr>
        <w:t xml:space="preserve"> </w:t>
      </w:r>
      <w:r w:rsidR="00472710">
        <w:rPr>
          <w:rFonts w:ascii="Century Gothic" w:eastAsia="Times New Roman" w:hAnsi="Century Gothic" w:cs="Calibri"/>
          <w:color w:val="000000"/>
          <w:lang w:bidi="cy-GB"/>
        </w:rPr>
        <w:t>hefyd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. </w:t>
      </w:r>
    </w:p>
    <w:p w14:paraId="18B60541" w14:textId="77777777" w:rsidR="00A86935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19F44431" w14:textId="77777777" w:rsidR="00A86935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Dylid anfon ceisiadau drwy e-bost at </w:t>
      </w:r>
      <w:hyperlink r:id="rId8" w:history="1">
        <w:r w:rsidRPr="00242DEF">
          <w:rPr>
            <w:rStyle w:val="Hyperlink"/>
            <w:rFonts w:ascii="Century Gothic" w:eastAsia="Times New Roman" w:hAnsi="Century Gothic" w:cs="Calibri"/>
            <w:lang w:bidi="cy-GB"/>
          </w:rPr>
          <w:t>LLind@cardiffmet.ac.uk</w:t>
        </w:r>
      </w:hyperlink>
    </w:p>
    <w:p w14:paraId="4AE8BA68" w14:textId="00910D70" w:rsidR="00A86935" w:rsidRDefault="00A86935" w:rsidP="00A86935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Y dyddiad cau ar gyfer ceisiadau yw 5</w:t>
      </w:r>
      <w:r w:rsidR="00472710">
        <w:rPr>
          <w:rFonts w:ascii="Century Gothic" w:eastAsia="Times New Roman" w:hAnsi="Century Gothic" w:cs="Calibri"/>
          <w:color w:val="000000"/>
          <w:lang w:bidi="cy-GB"/>
        </w:rPr>
        <w:t>y</w:t>
      </w:r>
      <w:r>
        <w:rPr>
          <w:rFonts w:ascii="Century Gothic" w:eastAsia="Times New Roman" w:hAnsi="Century Gothic" w:cs="Calibri"/>
          <w:color w:val="000000"/>
          <w:lang w:bidi="cy-GB"/>
        </w:rPr>
        <w:t>p ddydd Gwener 26</w:t>
      </w:r>
      <w:r w:rsidR="00472710">
        <w:rPr>
          <w:rFonts w:ascii="Century Gothic" w:eastAsia="Times New Roman" w:hAnsi="Century Gothic" w:cs="Calibri"/>
          <w:color w:val="000000"/>
          <w:lang w:bidi="cy-GB"/>
        </w:rPr>
        <w:t>ain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Tachwedd 2021</w:t>
      </w:r>
    </w:p>
    <w:p w14:paraId="00DA9E99" w14:textId="5E02FF44" w:rsidR="006C7C58" w:rsidRDefault="006C7C58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3407A993" w14:textId="6EB18DB7" w:rsidR="006C7C58" w:rsidRPr="00A86935" w:rsidRDefault="0047271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I gael</w:t>
      </w:r>
      <w:r w:rsidR="006C7C58">
        <w:rPr>
          <w:rFonts w:ascii="Century Gothic" w:eastAsia="Times New Roman" w:hAnsi="Century Gothic" w:cs="Calibri"/>
          <w:color w:val="000000"/>
          <w:lang w:bidi="cy-GB"/>
        </w:rPr>
        <w:t xml:space="preserve"> r</w:t>
      </w:r>
      <w:r>
        <w:rPr>
          <w:rFonts w:ascii="Century Gothic" w:eastAsia="Times New Roman" w:hAnsi="Century Gothic" w:cs="Calibri"/>
          <w:color w:val="000000"/>
          <w:lang w:bidi="cy-GB"/>
        </w:rPr>
        <w:t>h</w:t>
      </w:r>
      <w:r w:rsidR="006C7C58">
        <w:rPr>
          <w:rFonts w:ascii="Century Gothic" w:eastAsia="Times New Roman" w:hAnsi="Century Gothic" w:cs="Calibri"/>
          <w:color w:val="000000"/>
          <w:lang w:bidi="cy-GB"/>
        </w:rPr>
        <w:t>agor o wybodaeth, cysylltwch â</w:t>
      </w:r>
      <w:r>
        <w:rPr>
          <w:rFonts w:ascii="Century Gothic" w:eastAsia="Times New Roman" w:hAnsi="Century Gothic" w:cs="Calibri"/>
          <w:color w:val="000000"/>
          <w:lang w:bidi="cy-GB"/>
        </w:rPr>
        <w:t>’r</w:t>
      </w:r>
      <w:r w:rsidR="006C7C58">
        <w:rPr>
          <w:rFonts w:ascii="Century Gothic" w:eastAsia="Times New Roman" w:hAnsi="Century Gothic" w:cs="Calibri"/>
          <w:color w:val="000000"/>
          <w:lang w:bidi="cy-GB"/>
        </w:rPr>
        <w:t xml:space="preserve"> Cyfarwyddwr Astudiaethau ar gyfer y prosiect hwn, Dr Alun </w:t>
      </w:r>
      <w:proofErr w:type="spellStart"/>
      <w:r w:rsidR="006C7C58">
        <w:rPr>
          <w:rFonts w:ascii="Century Gothic" w:eastAsia="Times New Roman" w:hAnsi="Century Gothic" w:cs="Calibri"/>
          <w:color w:val="000000"/>
          <w:lang w:bidi="cy-GB"/>
        </w:rPr>
        <w:t>Hardman</w:t>
      </w:r>
      <w:proofErr w:type="spellEnd"/>
      <w:r w:rsidR="006C7C58">
        <w:rPr>
          <w:rFonts w:ascii="Century Gothic" w:eastAsia="Times New Roman" w:hAnsi="Century Gothic" w:cs="Calibri"/>
          <w:color w:val="000000"/>
          <w:lang w:bidi="cy-GB"/>
        </w:rPr>
        <w:t xml:space="preserve"> (</w:t>
      </w:r>
      <w:hyperlink r:id="rId9" w:history="1">
        <w:r w:rsidR="009F0180" w:rsidRPr="00D13922">
          <w:rPr>
            <w:rStyle w:val="Hyperlink"/>
            <w:rFonts w:ascii="Century Gothic" w:eastAsia="Times New Roman" w:hAnsi="Century Gothic" w:cs="Calibri"/>
            <w:lang w:bidi="cy-GB"/>
          </w:rPr>
          <w:t>ahardman@cardiffmet.ac.uk</w:t>
        </w:r>
      </w:hyperlink>
      <w:r w:rsidR="006C7C58">
        <w:rPr>
          <w:rFonts w:ascii="Century Gothic" w:eastAsia="Times New Roman" w:hAnsi="Century Gothic" w:cs="Calibri"/>
          <w:color w:val="000000"/>
          <w:lang w:bidi="cy-GB"/>
        </w:rPr>
        <w:t>)</w:t>
      </w:r>
    </w:p>
    <w:p w14:paraId="6E1C29E7" w14:textId="77777777" w:rsidR="00E16950" w:rsidRDefault="00E1695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6606A348" w14:textId="77777777" w:rsidR="00E16950" w:rsidRDefault="00E16950" w:rsidP="00E16950">
      <w:pPr>
        <w:spacing w:after="0" w:line="240" w:lineRule="auto"/>
        <w:rPr>
          <w:rFonts w:ascii="Arial" w:hAnsi="Arial" w:cs="Arial"/>
        </w:rPr>
      </w:pPr>
    </w:p>
    <w:p w14:paraId="3F086192" w14:textId="77777777" w:rsidR="002F3707" w:rsidRDefault="002F3707" w:rsidP="002F3707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bookmarkStart w:id="1" w:name="_GoBack"/>
      <w:bookmarkEnd w:id="1"/>
    </w:p>
    <w:p w14:paraId="2A7C85B4" w14:textId="77777777" w:rsidR="002F3707" w:rsidRDefault="002F3707" w:rsidP="002F3707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27B2DB72" w14:textId="77777777" w:rsidR="00E16950" w:rsidRPr="00246479" w:rsidRDefault="00E16950" w:rsidP="00E16950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13997989" w14:textId="77777777" w:rsidR="00E16950" w:rsidRDefault="00E16950" w:rsidP="00E16950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bookmarkEnd w:id="0"/>
    <w:p w14:paraId="44939A07" w14:textId="120CF033" w:rsidR="00E20B4F" w:rsidRPr="00BE383F" w:rsidRDefault="00E20B4F" w:rsidP="00BE383F">
      <w:pPr>
        <w:spacing w:after="0" w:line="240" w:lineRule="auto"/>
      </w:pPr>
    </w:p>
    <w:sectPr w:rsidR="00E20B4F" w:rsidRPr="00BE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74D"/>
    <w:multiLevelType w:val="hybridMultilevel"/>
    <w:tmpl w:val="89A40428"/>
    <w:lvl w:ilvl="0" w:tplc="25CA338E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ED80058C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20B4A21"/>
    <w:multiLevelType w:val="hybridMultilevel"/>
    <w:tmpl w:val="AD4269D0"/>
    <w:lvl w:ilvl="0" w:tplc="01686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33FA6"/>
    <w:multiLevelType w:val="hybridMultilevel"/>
    <w:tmpl w:val="598E39C2"/>
    <w:lvl w:ilvl="0" w:tplc="7CB4A1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583302"/>
    <w:multiLevelType w:val="hybridMultilevel"/>
    <w:tmpl w:val="35C8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E79"/>
    <w:multiLevelType w:val="hybridMultilevel"/>
    <w:tmpl w:val="A8263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3866"/>
    <w:multiLevelType w:val="hybridMultilevel"/>
    <w:tmpl w:val="CB261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F"/>
    <w:rsid w:val="00001D80"/>
    <w:rsid w:val="00007653"/>
    <w:rsid w:val="000744CA"/>
    <w:rsid w:val="000C25EB"/>
    <w:rsid w:val="000C3295"/>
    <w:rsid w:val="000D5405"/>
    <w:rsid w:val="001179D3"/>
    <w:rsid w:val="00150518"/>
    <w:rsid w:val="001A17E9"/>
    <w:rsid w:val="001C56DC"/>
    <w:rsid w:val="00212179"/>
    <w:rsid w:val="00241271"/>
    <w:rsid w:val="002651C6"/>
    <w:rsid w:val="002F0075"/>
    <w:rsid w:val="002F3707"/>
    <w:rsid w:val="0031032B"/>
    <w:rsid w:val="00375EA4"/>
    <w:rsid w:val="0038612B"/>
    <w:rsid w:val="003B3C51"/>
    <w:rsid w:val="0043035F"/>
    <w:rsid w:val="00454548"/>
    <w:rsid w:val="00456397"/>
    <w:rsid w:val="004626C7"/>
    <w:rsid w:val="0046282C"/>
    <w:rsid w:val="00470831"/>
    <w:rsid w:val="00471D8E"/>
    <w:rsid w:val="00472710"/>
    <w:rsid w:val="004777E8"/>
    <w:rsid w:val="004842AC"/>
    <w:rsid w:val="0049797C"/>
    <w:rsid w:val="004A245D"/>
    <w:rsid w:val="004D50A7"/>
    <w:rsid w:val="0051008E"/>
    <w:rsid w:val="00511EE8"/>
    <w:rsid w:val="00525D9A"/>
    <w:rsid w:val="00543177"/>
    <w:rsid w:val="00571BF6"/>
    <w:rsid w:val="00574AD6"/>
    <w:rsid w:val="005879BB"/>
    <w:rsid w:val="00590100"/>
    <w:rsid w:val="005C2F60"/>
    <w:rsid w:val="006207FC"/>
    <w:rsid w:val="00627EBA"/>
    <w:rsid w:val="00632C68"/>
    <w:rsid w:val="0068298A"/>
    <w:rsid w:val="006835DB"/>
    <w:rsid w:val="006B2F67"/>
    <w:rsid w:val="006C7C58"/>
    <w:rsid w:val="006F0A46"/>
    <w:rsid w:val="00714956"/>
    <w:rsid w:val="0072773F"/>
    <w:rsid w:val="007A1FD7"/>
    <w:rsid w:val="007E0693"/>
    <w:rsid w:val="00812093"/>
    <w:rsid w:val="008179AA"/>
    <w:rsid w:val="00907D1C"/>
    <w:rsid w:val="009123ED"/>
    <w:rsid w:val="00952341"/>
    <w:rsid w:val="0096219F"/>
    <w:rsid w:val="00962620"/>
    <w:rsid w:val="009B5649"/>
    <w:rsid w:val="009C0D7B"/>
    <w:rsid w:val="009C5713"/>
    <w:rsid w:val="009F0180"/>
    <w:rsid w:val="00A26354"/>
    <w:rsid w:val="00A86935"/>
    <w:rsid w:val="00AD3C69"/>
    <w:rsid w:val="00B40A65"/>
    <w:rsid w:val="00B64798"/>
    <w:rsid w:val="00B94239"/>
    <w:rsid w:val="00BE383F"/>
    <w:rsid w:val="00C27A01"/>
    <w:rsid w:val="00C45BCA"/>
    <w:rsid w:val="00C847B3"/>
    <w:rsid w:val="00CB5221"/>
    <w:rsid w:val="00CC7DAB"/>
    <w:rsid w:val="00CD5EAD"/>
    <w:rsid w:val="00CE4EDC"/>
    <w:rsid w:val="00CE6DC3"/>
    <w:rsid w:val="00CE72CE"/>
    <w:rsid w:val="00D02BBC"/>
    <w:rsid w:val="00D069DA"/>
    <w:rsid w:val="00D26DBE"/>
    <w:rsid w:val="00D77C8F"/>
    <w:rsid w:val="00DB5D1A"/>
    <w:rsid w:val="00DC7E05"/>
    <w:rsid w:val="00DD185B"/>
    <w:rsid w:val="00DD4694"/>
    <w:rsid w:val="00DD79B0"/>
    <w:rsid w:val="00DF4F82"/>
    <w:rsid w:val="00E16950"/>
    <w:rsid w:val="00E20B4F"/>
    <w:rsid w:val="00E2362A"/>
    <w:rsid w:val="00E501F4"/>
    <w:rsid w:val="00F4190A"/>
    <w:rsid w:val="00F64296"/>
    <w:rsid w:val="00F7454A"/>
    <w:rsid w:val="00FB26AC"/>
    <w:rsid w:val="00FD1843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08C1"/>
  <w15:chartTrackingRefBased/>
  <w15:docId w15:val="{44ED9754-B2AB-4466-A619-7D5FB7A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20B4F"/>
  </w:style>
  <w:style w:type="character" w:styleId="Hyperlink">
    <w:name w:val="Hyperlink"/>
    <w:basedOn w:val="DefaultParagraphFont"/>
    <w:uiPriority w:val="99"/>
    <w:unhideWhenUsed/>
    <w:rsid w:val="00E20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20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5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49797C"/>
  </w:style>
  <w:style w:type="character" w:styleId="UnresolvedMention">
    <w:name w:val="Unresolved Mention"/>
    <w:basedOn w:val="DefaultParagraphFont"/>
    <w:uiPriority w:val="99"/>
    <w:semiHidden/>
    <w:unhideWhenUsed/>
    <w:rsid w:val="00A8693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nd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hardman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A556F-887D-4D2B-8693-6A223EEA4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C3682-52A9-40A4-A941-30E30B22822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af49896e-a9ad-4a33-b4f5-5769a5cb4c35"/>
    <ds:schemaRef ds:uri="b3ceb39c-dab9-42ea-bceb-8417a048822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18ABB6-5E6D-4109-8EE4-95B0A7329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Jon</dc:creator>
  <cp:keywords/>
  <dc:description/>
  <cp:lastModifiedBy>Morgan, Lisa</cp:lastModifiedBy>
  <cp:revision>69</cp:revision>
  <dcterms:created xsi:type="dcterms:W3CDTF">2021-11-02T15:59:00Z</dcterms:created>
  <dcterms:modified xsi:type="dcterms:W3CDTF">2021-11-03T09:27:00Z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4" name="VideoSetEmbedCode">
    <vt:lpwstr/>
  </property>
  <property fmtid="{D5CDD505-2E9C-101B-9397-08002B2CF9AE}" pid="5" name="Order">
    <vt:r8>9200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