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eastAsia="Arial" w:hAnsi="Arial" w:cs="Arial"/>
          <w:noProof/>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5F535DDF" w:rsidR="00B75892" w:rsidRDefault="00A00B57" w:rsidP="0009597B">
      <w:pPr>
        <w:pStyle w:val="Title"/>
        <w:jc w:val="center"/>
      </w:pPr>
      <w:r>
        <w:rPr>
          <w:lang w:bidi="cy-GB"/>
        </w:rPr>
        <w:t xml:space="preserve">Polisi Ffioedd Myfyrwyr a </w:t>
      </w:r>
      <w:r w:rsidR="00AF177C">
        <w:rPr>
          <w:lang w:bidi="cy-GB"/>
        </w:rPr>
        <w:t xml:space="preserve">Rheoli </w:t>
      </w:r>
      <w:r>
        <w:rPr>
          <w:lang w:bidi="cy-GB"/>
        </w:rPr>
        <w:t>Dyled</w:t>
      </w:r>
    </w:p>
    <w:p w14:paraId="4EE2EE4E" w14:textId="7D0D04F4" w:rsidR="00E62C64" w:rsidRPr="00E62C64" w:rsidRDefault="00E62C64" w:rsidP="00376449">
      <w:pPr>
        <w:pStyle w:val="Heading1"/>
        <w:numPr>
          <w:ilvl w:val="0"/>
          <w:numId w:val="0"/>
        </w:numPr>
        <w:ind w:left="432" w:hanging="432"/>
      </w:pP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lang w:bidi="cy-GB"/>
              </w:rPr>
              <w:t>TEITL Y POLISI</w:t>
            </w:r>
          </w:p>
        </w:tc>
        <w:tc>
          <w:tcPr>
            <w:tcW w:w="4508" w:type="dxa"/>
            <w:vAlign w:val="center"/>
          </w:tcPr>
          <w:p w14:paraId="321B3FF2" w14:textId="5FBCA7F6" w:rsidR="005D0B18" w:rsidRPr="00D9301C" w:rsidRDefault="00A00B57" w:rsidP="00E62C64">
            <w:pPr>
              <w:rPr>
                <w:rStyle w:val="SubtleEmphasis"/>
              </w:rPr>
            </w:pPr>
            <w:r>
              <w:rPr>
                <w:rStyle w:val="SubtleEmphasis"/>
                <w:lang w:bidi="cy-GB"/>
              </w:rPr>
              <w:t xml:space="preserve">Polisi Ffioedd Myfyrwyr a </w:t>
            </w:r>
            <w:r w:rsidR="00AF177C">
              <w:rPr>
                <w:rStyle w:val="SubtleEmphasis"/>
                <w:lang w:bidi="cy-GB"/>
              </w:rPr>
              <w:t>Rh</w:t>
            </w:r>
            <w:r w:rsidR="00AF177C">
              <w:rPr>
                <w:rStyle w:val="SubtleEmphasis"/>
              </w:rPr>
              <w:t xml:space="preserve">eoli </w:t>
            </w:r>
            <w:r>
              <w:rPr>
                <w:rStyle w:val="SubtleEmphasis"/>
                <w:lang w:bidi="cy-GB"/>
              </w:rPr>
              <w:t>Dyle</w:t>
            </w:r>
            <w:r w:rsidR="00AF177C">
              <w:rPr>
                <w:rStyle w:val="SubtleEmphasis"/>
                <w:lang w:bidi="cy-GB"/>
              </w:rPr>
              <w:t>d</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lang w:bidi="cy-GB"/>
              </w:rPr>
              <w:t>DYDDIAD CYMERADWYO</w:t>
            </w:r>
          </w:p>
        </w:tc>
        <w:tc>
          <w:tcPr>
            <w:tcW w:w="4508" w:type="dxa"/>
            <w:vAlign w:val="center"/>
          </w:tcPr>
          <w:p w14:paraId="2577E17B" w14:textId="41B0E99D" w:rsidR="00424E11" w:rsidRPr="00D9301C" w:rsidRDefault="008C652B" w:rsidP="00E62C64">
            <w:pPr>
              <w:rPr>
                <w:rStyle w:val="SubtleEmphasis"/>
              </w:rPr>
            </w:pPr>
            <w:r>
              <w:rPr>
                <w:rStyle w:val="SubtleEmphasis"/>
                <w:lang w:bidi="cy-GB"/>
              </w:rPr>
              <w:t>Mawrth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lang w:bidi="cy-GB"/>
              </w:rPr>
              <w:t>CORFF CYMERADWYO</w:t>
            </w:r>
          </w:p>
        </w:tc>
        <w:tc>
          <w:tcPr>
            <w:tcW w:w="4508" w:type="dxa"/>
            <w:vAlign w:val="center"/>
          </w:tcPr>
          <w:p w14:paraId="52DB8469" w14:textId="151C4C4B" w:rsidR="00424E11" w:rsidRPr="00D9301C" w:rsidRDefault="002E79BD" w:rsidP="00E62C64">
            <w:pPr>
              <w:rPr>
                <w:rStyle w:val="SubtleEmphasis"/>
              </w:rPr>
            </w:pPr>
            <w:r>
              <w:rPr>
                <w:rStyle w:val="SubtleEmphasis"/>
                <w:lang w:bidi="cy-GB"/>
              </w:rPr>
              <w:t xml:space="preserve">Bwrdd Rheoli </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lang w:bidi="cy-GB"/>
              </w:rPr>
              <w:t>FERSIWN</w:t>
            </w:r>
          </w:p>
        </w:tc>
        <w:tc>
          <w:tcPr>
            <w:tcW w:w="4508" w:type="dxa"/>
            <w:vAlign w:val="center"/>
          </w:tcPr>
          <w:p w14:paraId="5C7E37D5" w14:textId="4E6E37D6" w:rsidR="00424E11" w:rsidRPr="00D9301C" w:rsidRDefault="0095159E" w:rsidP="00E62C64">
            <w:pPr>
              <w:rPr>
                <w:rStyle w:val="SubtleEmphasis"/>
              </w:rPr>
            </w:pPr>
            <w:r>
              <w:rPr>
                <w:rStyle w:val="SubtleEmphasis"/>
                <w:lang w:bidi="cy-GB"/>
              </w:rPr>
              <w:t>3</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lang w:bidi="cy-GB"/>
              </w:rPr>
              <w:t>DYDDIADAU'R ADOLYGIAD BLAENOROL</w:t>
            </w:r>
          </w:p>
        </w:tc>
        <w:tc>
          <w:tcPr>
            <w:tcW w:w="4508" w:type="dxa"/>
            <w:vAlign w:val="center"/>
          </w:tcPr>
          <w:p w14:paraId="61A35459" w14:textId="0851FBD7" w:rsidR="00424E11" w:rsidRPr="00D9301C" w:rsidRDefault="00DB200E" w:rsidP="00E62C64">
            <w:pPr>
              <w:rPr>
                <w:rStyle w:val="SubtleEmphasis"/>
              </w:rPr>
            </w:pPr>
            <w:r>
              <w:rPr>
                <w:rStyle w:val="SubtleEmphasis"/>
                <w:lang w:bidi="cy-GB"/>
              </w:rPr>
              <w:t>Medi 2018</w:t>
            </w:r>
          </w:p>
        </w:tc>
      </w:tr>
      <w:tr w:rsidR="00424E11" w:rsidRPr="00424E11" w14:paraId="317ADAD2" w14:textId="77777777" w:rsidTr="5E802755">
        <w:trPr>
          <w:trHeight w:val="340"/>
        </w:trPr>
        <w:tc>
          <w:tcPr>
            <w:tcW w:w="4508" w:type="dxa"/>
            <w:vAlign w:val="center"/>
          </w:tcPr>
          <w:p w14:paraId="426D7CD8" w14:textId="496E10FD" w:rsidR="00424E11" w:rsidRPr="00FE2C3C" w:rsidRDefault="00424E11" w:rsidP="00E62C64">
            <w:pPr>
              <w:rPr>
                <w:rStyle w:val="SubtleEmphasis"/>
                <w:b/>
                <w:bCs/>
              </w:rPr>
            </w:pPr>
            <w:r w:rsidRPr="00FE2C3C">
              <w:rPr>
                <w:rStyle w:val="SubtleEmphasis"/>
                <w:b/>
                <w:lang w:bidi="cy-GB"/>
              </w:rPr>
              <w:t xml:space="preserve">DYDDIAD </w:t>
            </w:r>
            <w:r w:rsidR="00AF177C">
              <w:rPr>
                <w:rStyle w:val="SubtleEmphasis"/>
                <w:b/>
                <w:lang w:bidi="cy-GB"/>
              </w:rPr>
              <w:t xml:space="preserve">YR </w:t>
            </w:r>
            <w:r w:rsidRPr="00FE2C3C">
              <w:rPr>
                <w:rStyle w:val="SubtleEmphasis"/>
                <w:b/>
                <w:lang w:bidi="cy-GB"/>
              </w:rPr>
              <w:t>ADOLY</w:t>
            </w:r>
            <w:r w:rsidR="00AF177C">
              <w:rPr>
                <w:rStyle w:val="SubtleEmphasis"/>
                <w:b/>
                <w:lang w:bidi="cy-GB"/>
              </w:rPr>
              <w:t>GIAD</w:t>
            </w:r>
            <w:r w:rsidRPr="00FE2C3C">
              <w:rPr>
                <w:rStyle w:val="SubtleEmphasis"/>
                <w:b/>
                <w:lang w:bidi="cy-GB"/>
              </w:rPr>
              <w:t xml:space="preserve"> NESAF</w:t>
            </w:r>
          </w:p>
        </w:tc>
        <w:tc>
          <w:tcPr>
            <w:tcW w:w="4508" w:type="dxa"/>
            <w:vAlign w:val="center"/>
          </w:tcPr>
          <w:p w14:paraId="7D5B4534" w14:textId="5552B758" w:rsidR="00424E11" w:rsidRPr="00D9301C" w:rsidRDefault="008C652B" w:rsidP="00E62C64">
            <w:pPr>
              <w:rPr>
                <w:rStyle w:val="SubtleEmphasis"/>
              </w:rPr>
            </w:pPr>
            <w:r>
              <w:rPr>
                <w:rStyle w:val="SubtleEmphasis"/>
                <w:lang w:bidi="cy-GB"/>
              </w:rPr>
              <w:t>Mawrth 2025</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lang w:bidi="cy-GB"/>
              </w:rPr>
              <w:t>CANLYNIAD YR ASESIAD O'R EFFAITH AR GYDRADDOLDEB</w:t>
            </w:r>
          </w:p>
        </w:tc>
        <w:tc>
          <w:tcPr>
            <w:tcW w:w="4508" w:type="dxa"/>
            <w:vAlign w:val="center"/>
          </w:tcPr>
          <w:p w14:paraId="3F09CB51" w14:textId="25E8276F" w:rsidR="00424E11" w:rsidRPr="00D9301C" w:rsidRDefault="002E79BD" w:rsidP="00D9301C">
            <w:pPr>
              <w:rPr>
                <w:rStyle w:val="SubtleEmphasis"/>
              </w:rPr>
            </w:pPr>
            <w:r>
              <w:rPr>
                <w:rStyle w:val="SubtleEmphasis"/>
                <w:lang w:bidi="cy-GB"/>
              </w:rPr>
              <w:t>Adolygiad parhaus</w:t>
            </w: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lang w:bidi="cy-GB"/>
              </w:rPr>
              <w:t>POLISÏAU / GWEITHDREFNAU / CANLLAWIAU CYSYLLTIEDIG</w:t>
            </w:r>
          </w:p>
        </w:tc>
        <w:tc>
          <w:tcPr>
            <w:tcW w:w="4508" w:type="dxa"/>
            <w:vAlign w:val="center"/>
          </w:tcPr>
          <w:p w14:paraId="5482948D" w14:textId="1CAC2F2F" w:rsidR="00424E11" w:rsidRPr="00D9301C" w:rsidRDefault="00B23360" w:rsidP="00E62C64">
            <w:pPr>
              <w:rPr>
                <w:rStyle w:val="SubtleEmphasis"/>
              </w:rPr>
            </w:pPr>
            <w:r>
              <w:rPr>
                <w:rStyle w:val="SubtleEmphasis"/>
                <w:lang w:bidi="cy-GB"/>
              </w:rPr>
              <w:t>Polisi Dyledwr Masnach</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lang w:bidi="cy-GB"/>
              </w:rPr>
              <w:t>DYDDIAD GWEITHREDU</w:t>
            </w:r>
          </w:p>
        </w:tc>
        <w:tc>
          <w:tcPr>
            <w:tcW w:w="4508" w:type="dxa"/>
            <w:vAlign w:val="center"/>
          </w:tcPr>
          <w:p w14:paraId="6CF12526" w14:textId="373B65CB" w:rsidR="00424E11" w:rsidRPr="00D9301C" w:rsidRDefault="00CE1F1D" w:rsidP="00E62C64">
            <w:pPr>
              <w:rPr>
                <w:rStyle w:val="SubtleEmphasis"/>
              </w:rPr>
            </w:pPr>
            <w:r>
              <w:rPr>
                <w:rStyle w:val="SubtleEmphasis"/>
                <w:lang w:bidi="cy-GB"/>
              </w:rPr>
              <w:t>Medi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lang w:bidi="cy-GB"/>
              </w:rPr>
              <w:t>PERCHENNOG POLISI (TEITL Y SWYDD)</w:t>
            </w:r>
          </w:p>
        </w:tc>
        <w:tc>
          <w:tcPr>
            <w:tcW w:w="4508" w:type="dxa"/>
            <w:vAlign w:val="center"/>
          </w:tcPr>
          <w:p w14:paraId="6AD96980" w14:textId="4CBC10E5" w:rsidR="00424E11" w:rsidRPr="00D9301C" w:rsidRDefault="006A0B02" w:rsidP="00E62C64">
            <w:pPr>
              <w:rPr>
                <w:rStyle w:val="SubtleEmphasis"/>
              </w:rPr>
            </w:pPr>
            <w:r>
              <w:rPr>
                <w:rStyle w:val="SubtleEmphasis"/>
                <w:lang w:bidi="cy-GB"/>
              </w:rPr>
              <w:t>Prif Swyddog (Adnoddau)</w:t>
            </w:r>
          </w:p>
        </w:tc>
      </w:tr>
      <w:tr w:rsidR="00424E11" w:rsidRPr="00424E11" w14:paraId="1A728E75" w14:textId="77777777" w:rsidTr="5E802755">
        <w:trPr>
          <w:trHeight w:val="340"/>
        </w:trPr>
        <w:tc>
          <w:tcPr>
            <w:tcW w:w="4508" w:type="dxa"/>
            <w:vAlign w:val="center"/>
          </w:tcPr>
          <w:p w14:paraId="3DD4BEC4" w14:textId="20730292" w:rsidR="00424E11" w:rsidRPr="00FE2C3C" w:rsidRDefault="00424E11" w:rsidP="00E62C64">
            <w:pPr>
              <w:rPr>
                <w:rStyle w:val="SubtleEmphasis"/>
                <w:b/>
                <w:bCs/>
              </w:rPr>
            </w:pPr>
            <w:r w:rsidRPr="00FE2C3C">
              <w:rPr>
                <w:rStyle w:val="SubtleEmphasis"/>
                <w:b/>
                <w:lang w:bidi="cy-GB"/>
              </w:rPr>
              <w:t xml:space="preserve">UNIT / </w:t>
            </w:r>
            <w:r w:rsidR="00B8654B">
              <w:rPr>
                <w:rStyle w:val="SubtleEmphasis"/>
                <w:b/>
                <w:lang w:bidi="cy-GB"/>
              </w:rPr>
              <w:t>GWASANAETH</w:t>
            </w:r>
          </w:p>
        </w:tc>
        <w:tc>
          <w:tcPr>
            <w:tcW w:w="4508" w:type="dxa"/>
            <w:vAlign w:val="center"/>
          </w:tcPr>
          <w:p w14:paraId="25A73394" w14:textId="61331CDB" w:rsidR="00424E11" w:rsidRPr="00D9301C" w:rsidRDefault="002E79BD" w:rsidP="00E62C64">
            <w:pPr>
              <w:rPr>
                <w:rStyle w:val="SubtleEmphasis"/>
              </w:rPr>
            </w:pPr>
            <w:r>
              <w:rPr>
                <w:rStyle w:val="SubtleEmphasis"/>
                <w:lang w:bidi="cy-GB"/>
              </w:rPr>
              <w:t>Cyllid</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lang w:bidi="cy-GB"/>
              </w:rPr>
              <w:t>E-BOST CYSWLLT</w:t>
            </w:r>
          </w:p>
        </w:tc>
        <w:tc>
          <w:tcPr>
            <w:tcW w:w="4508" w:type="dxa"/>
            <w:vAlign w:val="center"/>
          </w:tcPr>
          <w:p w14:paraId="3A4E0954" w14:textId="7A548E36" w:rsidR="00424E11" w:rsidRPr="00D9301C" w:rsidRDefault="006A0B02" w:rsidP="00E62C64">
            <w:pPr>
              <w:rPr>
                <w:rStyle w:val="SubtleEmphasis"/>
              </w:rPr>
            </w:pPr>
            <w:r>
              <w:rPr>
                <w:rStyle w:val="SubtleEmphasis"/>
                <w:lang w:bidi="cy-GB"/>
              </w:rPr>
              <w:t>DLlewellyn@cardiffmet.ac.uk</w:t>
            </w:r>
          </w:p>
        </w:tc>
      </w:tr>
    </w:tbl>
    <w:p w14:paraId="34FF043D" w14:textId="115BE5C9" w:rsidR="0098001E" w:rsidRDefault="00EE23DF" w:rsidP="005D0B18">
      <w:pPr>
        <w:rPr>
          <w:rStyle w:val="SubtleEmphasis"/>
        </w:rPr>
      </w:pPr>
      <w:r>
        <w:rPr>
          <w:rStyle w:val="SubtleEmphasis"/>
          <w:lang w:bidi="cy-GB"/>
        </w:rPr>
        <w:t xml:space="preserve"> </w:t>
      </w:r>
    </w:p>
    <w:p w14:paraId="26422EA8" w14:textId="7783FA46" w:rsidR="00E62C64" w:rsidRDefault="00E62C64" w:rsidP="00EC2C8F">
      <w:pPr>
        <w:pStyle w:val="Heading1"/>
        <w:numPr>
          <w:ilvl w:val="0"/>
          <w:numId w:val="0"/>
        </w:numPr>
        <w:ind w:left="431" w:hanging="431"/>
      </w:pP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r w:rsidRPr="00CD441C">
              <w:rPr>
                <w:rStyle w:val="SubtleEmphasis"/>
                <w:b/>
                <w:lang w:bidi="cy-GB"/>
              </w:rPr>
              <w:t>FERSIWN</w:t>
            </w:r>
          </w:p>
        </w:tc>
        <w:tc>
          <w:tcPr>
            <w:tcW w:w="3005" w:type="dxa"/>
          </w:tcPr>
          <w:p w14:paraId="169A1FC0" w14:textId="5CA16DC6" w:rsidR="00376449" w:rsidRPr="00CD441C" w:rsidRDefault="00CD441C" w:rsidP="00376449">
            <w:pPr>
              <w:rPr>
                <w:rStyle w:val="SubtleEmphasis"/>
                <w:b/>
                <w:bCs/>
              </w:rPr>
            </w:pPr>
            <w:r w:rsidRPr="00CD441C">
              <w:rPr>
                <w:rStyle w:val="SubtleEmphasis"/>
                <w:b/>
                <w:lang w:bidi="cy-GB"/>
              </w:rPr>
              <w:t>DYDDIAD</w:t>
            </w:r>
          </w:p>
        </w:tc>
        <w:tc>
          <w:tcPr>
            <w:tcW w:w="3006" w:type="dxa"/>
          </w:tcPr>
          <w:p w14:paraId="31C0C37F" w14:textId="385AE5AC" w:rsidR="00376449" w:rsidRPr="00CD441C" w:rsidRDefault="00CD441C" w:rsidP="00376449">
            <w:pPr>
              <w:rPr>
                <w:rStyle w:val="SubtleEmphasis"/>
                <w:b/>
                <w:bCs/>
              </w:rPr>
            </w:pPr>
            <w:r w:rsidRPr="00CD441C">
              <w:rPr>
                <w:rStyle w:val="SubtleEmphasis"/>
                <w:b/>
                <w:lang w:bidi="cy-GB"/>
              </w:rPr>
              <w:t>RHESWM DROS NEWID</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lang w:bidi="cy-GB"/>
              </w:rPr>
              <w:t>1.0</w:t>
            </w:r>
          </w:p>
        </w:tc>
        <w:tc>
          <w:tcPr>
            <w:tcW w:w="3005" w:type="dxa"/>
          </w:tcPr>
          <w:p w14:paraId="7DB69C66" w14:textId="63DEC10F" w:rsidR="00376449" w:rsidRPr="00CD441C" w:rsidRDefault="00DB200E" w:rsidP="00376449">
            <w:pPr>
              <w:rPr>
                <w:rStyle w:val="SubtleEmphasis"/>
              </w:rPr>
            </w:pPr>
            <w:r>
              <w:rPr>
                <w:rStyle w:val="SubtleEmphasis"/>
                <w:lang w:bidi="cy-GB"/>
              </w:rPr>
              <w:t>Chwefror 2015</w:t>
            </w:r>
          </w:p>
        </w:tc>
        <w:tc>
          <w:tcPr>
            <w:tcW w:w="3006" w:type="dxa"/>
          </w:tcPr>
          <w:p w14:paraId="619AEAD7" w14:textId="3F780C2A" w:rsidR="00376449" w:rsidRPr="00CD441C" w:rsidRDefault="00CD441C" w:rsidP="00376449">
            <w:pPr>
              <w:rPr>
                <w:rStyle w:val="SubtleEmphasis"/>
              </w:rPr>
            </w:pPr>
            <w:r>
              <w:rPr>
                <w:rStyle w:val="SubtleEmphasis"/>
                <w:lang w:bidi="cy-GB"/>
              </w:rPr>
              <w:t>Fersiwn gyntaf</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lang w:bidi="cy-GB"/>
              </w:rPr>
              <w:t>2.0</w:t>
            </w:r>
          </w:p>
        </w:tc>
        <w:tc>
          <w:tcPr>
            <w:tcW w:w="3005" w:type="dxa"/>
          </w:tcPr>
          <w:p w14:paraId="06176E19" w14:textId="5DD9828B" w:rsidR="00DB200E" w:rsidRPr="00CD441C" w:rsidRDefault="00DB200E" w:rsidP="00376449">
            <w:pPr>
              <w:rPr>
                <w:rStyle w:val="SubtleEmphasis"/>
              </w:rPr>
            </w:pPr>
            <w:r>
              <w:rPr>
                <w:rStyle w:val="SubtleEmphasis"/>
                <w:lang w:bidi="cy-GB"/>
              </w:rPr>
              <w:t>Medi 2018</w:t>
            </w:r>
          </w:p>
        </w:tc>
        <w:tc>
          <w:tcPr>
            <w:tcW w:w="3006" w:type="dxa"/>
          </w:tcPr>
          <w:p w14:paraId="4BE764BC" w14:textId="0BD365B0" w:rsidR="00CD441C" w:rsidRPr="00CD441C" w:rsidRDefault="00457DBC" w:rsidP="00376449">
            <w:pPr>
              <w:rPr>
                <w:rStyle w:val="SubtleEmphasis"/>
              </w:rPr>
            </w:pPr>
            <w:r>
              <w:rPr>
                <w:rStyle w:val="SubtleEmphasis"/>
                <w:lang w:bidi="cy-GB"/>
              </w:rPr>
              <w:t>Adolygiad Cyfnodol</w:t>
            </w:r>
          </w:p>
        </w:tc>
      </w:tr>
      <w:tr w:rsidR="00CD441C" w14:paraId="53D8C905" w14:textId="77777777" w:rsidTr="00376449">
        <w:tc>
          <w:tcPr>
            <w:tcW w:w="3005" w:type="dxa"/>
          </w:tcPr>
          <w:p w14:paraId="2890E994" w14:textId="17543254" w:rsidR="00CD441C" w:rsidRDefault="00CD441C" w:rsidP="00376449">
            <w:pPr>
              <w:rPr>
                <w:rStyle w:val="SubtleEmphasis"/>
              </w:rPr>
            </w:pPr>
            <w:r>
              <w:rPr>
                <w:rStyle w:val="SubtleEmphasis"/>
                <w:lang w:bidi="cy-GB"/>
              </w:rPr>
              <w:t>3.0</w:t>
            </w:r>
          </w:p>
        </w:tc>
        <w:tc>
          <w:tcPr>
            <w:tcW w:w="3005" w:type="dxa"/>
          </w:tcPr>
          <w:p w14:paraId="5A5DA4F7" w14:textId="656AADED" w:rsidR="00CD441C" w:rsidRPr="00CD441C" w:rsidRDefault="00E16B3B" w:rsidP="00376449">
            <w:pPr>
              <w:rPr>
                <w:rStyle w:val="SubtleEmphasis"/>
              </w:rPr>
            </w:pPr>
            <w:r>
              <w:rPr>
                <w:rStyle w:val="SubtleEmphasis"/>
                <w:lang w:bidi="cy-GB"/>
              </w:rPr>
              <w:t>Mawrth 2022</w:t>
            </w:r>
          </w:p>
        </w:tc>
        <w:tc>
          <w:tcPr>
            <w:tcW w:w="3006" w:type="dxa"/>
          </w:tcPr>
          <w:p w14:paraId="558E6C2C" w14:textId="393F0EF1" w:rsidR="00CD441C" w:rsidRPr="00CD441C" w:rsidRDefault="00457DBC" w:rsidP="00376449">
            <w:pPr>
              <w:rPr>
                <w:rStyle w:val="SubtleEmphasis"/>
              </w:rPr>
            </w:pPr>
            <w:r>
              <w:rPr>
                <w:rStyle w:val="SubtleEmphasis"/>
                <w:lang w:bidi="cy-GB"/>
              </w:rPr>
              <w:t>Adolygiad Cyfnodol</w:t>
            </w:r>
          </w:p>
        </w:tc>
      </w:tr>
    </w:tbl>
    <w:p w14:paraId="12A0BC07" w14:textId="234AE89E" w:rsidR="00084894" w:rsidRPr="00376449" w:rsidRDefault="00084894" w:rsidP="00376449">
      <w:pPr>
        <w:rPr>
          <w:szCs w:val="24"/>
        </w:rPr>
      </w:pPr>
    </w:p>
    <w:p w14:paraId="5024C122" w14:textId="544A9620" w:rsidR="00B65212" w:rsidRDefault="00B65212" w:rsidP="00EC2C8F">
      <w:pPr>
        <w:pStyle w:val="ActionPoints"/>
      </w:pPr>
      <w:r>
        <w:rPr>
          <w:lang w:bidi="cy-GB"/>
        </w:rP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728D6126" w14:textId="77777777" w:rsidR="00AF177C" w:rsidRDefault="00176A6B">
          <w:pPr>
            <w:pStyle w:val="TOC1"/>
            <w:tabs>
              <w:tab w:val="right" w:leader="dot" w:pos="9016"/>
            </w:tabs>
            <w:rPr>
              <w:noProof/>
            </w:rPr>
          </w:pPr>
          <w:r w:rsidRPr="0094717C">
            <w:rPr>
              <w:rStyle w:val="Heading1Char"/>
              <w:b/>
              <w:lang w:bidi="cy-GB"/>
            </w:rPr>
            <w:t>Cynnwys</w:t>
          </w:r>
          <w:r w:rsidRPr="00A10647">
            <w:rPr>
              <w:rFonts w:ascii="Altis Book" w:eastAsiaTheme="majorEastAsia" w:hAnsi="Altis Book" w:cstheme="majorBidi"/>
              <w:color w:val="2B579A"/>
              <w:szCs w:val="24"/>
              <w:shd w:val="clear" w:color="auto" w:fill="E6E6E6"/>
              <w:lang w:bidi="cy-GB"/>
            </w:rPr>
            <w:fldChar w:fldCharType="begin"/>
          </w:r>
          <w:r w:rsidRPr="5E802755">
            <w:rPr>
              <w:szCs w:val="24"/>
              <w:lang w:bidi="cy-GB"/>
            </w:rPr>
            <w:instrText xml:space="preserve"> TOC \o "1-1" \h \z \u </w:instrText>
          </w:r>
          <w:r w:rsidRPr="00A10647">
            <w:rPr>
              <w:rFonts w:ascii="Altis Book" w:eastAsiaTheme="majorEastAsia" w:hAnsi="Altis Book" w:cstheme="majorBidi"/>
              <w:color w:val="2B579A"/>
              <w:szCs w:val="24"/>
              <w:shd w:val="clear" w:color="auto" w:fill="E6E6E6"/>
              <w:lang w:bidi="cy-GB"/>
            </w:rPr>
            <w:fldChar w:fldCharType="separate"/>
          </w:r>
        </w:p>
        <w:p w14:paraId="34D4D71B" w14:textId="56F317F7"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0" w:history="1">
            <w:r w:rsidR="00AF177C" w:rsidRPr="001953AD">
              <w:rPr>
                <w:rStyle w:val="Hyperlink"/>
                <w:rFonts w:asciiTheme="majorHAnsi" w:hAnsiTheme="majorHAnsi"/>
                <w:b/>
                <w:bCs/>
                <w:noProof/>
              </w:rPr>
              <w:t>1</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Cyflwyniad</w:t>
            </w:r>
            <w:r w:rsidR="00AF177C">
              <w:rPr>
                <w:noProof/>
                <w:webHidden/>
              </w:rPr>
              <w:tab/>
            </w:r>
            <w:r w:rsidR="00AF177C">
              <w:rPr>
                <w:noProof/>
                <w:webHidden/>
              </w:rPr>
              <w:fldChar w:fldCharType="begin"/>
            </w:r>
            <w:r w:rsidR="00AF177C">
              <w:rPr>
                <w:noProof/>
                <w:webHidden/>
              </w:rPr>
              <w:instrText xml:space="preserve"> PAGEREF _Toc103325550 \h </w:instrText>
            </w:r>
            <w:r w:rsidR="00AF177C">
              <w:rPr>
                <w:noProof/>
                <w:webHidden/>
              </w:rPr>
            </w:r>
            <w:r w:rsidR="00AF177C">
              <w:rPr>
                <w:noProof/>
                <w:webHidden/>
              </w:rPr>
              <w:fldChar w:fldCharType="separate"/>
            </w:r>
            <w:r w:rsidR="00AF177C">
              <w:rPr>
                <w:noProof/>
                <w:webHidden/>
              </w:rPr>
              <w:t>3</w:t>
            </w:r>
            <w:r w:rsidR="00AF177C">
              <w:rPr>
                <w:noProof/>
                <w:webHidden/>
              </w:rPr>
              <w:fldChar w:fldCharType="end"/>
            </w:r>
          </w:hyperlink>
        </w:p>
        <w:p w14:paraId="644CFAA7" w14:textId="74DAFFCF"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1" w:history="1">
            <w:r w:rsidR="00AF177C" w:rsidRPr="001953AD">
              <w:rPr>
                <w:rStyle w:val="Hyperlink"/>
                <w:rFonts w:asciiTheme="majorHAnsi" w:hAnsiTheme="majorHAnsi"/>
                <w:b/>
                <w:bCs/>
                <w:noProof/>
              </w:rPr>
              <w:t>2</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Pennu Ffioedd Dysgu</w:t>
            </w:r>
            <w:r w:rsidR="00AF177C">
              <w:rPr>
                <w:noProof/>
                <w:webHidden/>
              </w:rPr>
              <w:tab/>
            </w:r>
            <w:r w:rsidR="00AF177C">
              <w:rPr>
                <w:noProof/>
                <w:webHidden/>
              </w:rPr>
              <w:fldChar w:fldCharType="begin"/>
            </w:r>
            <w:r w:rsidR="00AF177C">
              <w:rPr>
                <w:noProof/>
                <w:webHidden/>
              </w:rPr>
              <w:instrText xml:space="preserve"> PAGEREF _Toc103325551 \h </w:instrText>
            </w:r>
            <w:r w:rsidR="00AF177C">
              <w:rPr>
                <w:noProof/>
                <w:webHidden/>
              </w:rPr>
            </w:r>
            <w:r w:rsidR="00AF177C">
              <w:rPr>
                <w:noProof/>
                <w:webHidden/>
              </w:rPr>
              <w:fldChar w:fldCharType="separate"/>
            </w:r>
            <w:r w:rsidR="00AF177C">
              <w:rPr>
                <w:noProof/>
                <w:webHidden/>
              </w:rPr>
              <w:t>5</w:t>
            </w:r>
            <w:r w:rsidR="00AF177C">
              <w:rPr>
                <w:noProof/>
                <w:webHidden/>
              </w:rPr>
              <w:fldChar w:fldCharType="end"/>
            </w:r>
          </w:hyperlink>
        </w:p>
        <w:p w14:paraId="7838BC52" w14:textId="6EF0F581"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2" w:history="1">
            <w:r w:rsidR="00AF177C" w:rsidRPr="001953AD">
              <w:rPr>
                <w:rStyle w:val="Hyperlink"/>
                <w:rFonts w:asciiTheme="majorHAnsi" w:hAnsiTheme="majorHAnsi"/>
                <w:b/>
                <w:bCs/>
                <w:noProof/>
              </w:rPr>
              <w:t>3</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Gofynion Ariannol i Fyfyrwyr</w:t>
            </w:r>
            <w:r w:rsidR="00AF177C">
              <w:rPr>
                <w:noProof/>
                <w:webHidden/>
              </w:rPr>
              <w:tab/>
            </w:r>
            <w:r w:rsidR="00AF177C">
              <w:rPr>
                <w:noProof/>
                <w:webHidden/>
              </w:rPr>
              <w:fldChar w:fldCharType="begin"/>
            </w:r>
            <w:r w:rsidR="00AF177C">
              <w:rPr>
                <w:noProof/>
                <w:webHidden/>
              </w:rPr>
              <w:instrText xml:space="preserve"> PAGEREF _Toc103325552 \h </w:instrText>
            </w:r>
            <w:r w:rsidR="00AF177C">
              <w:rPr>
                <w:noProof/>
                <w:webHidden/>
              </w:rPr>
            </w:r>
            <w:r w:rsidR="00AF177C">
              <w:rPr>
                <w:noProof/>
                <w:webHidden/>
              </w:rPr>
              <w:fldChar w:fldCharType="separate"/>
            </w:r>
            <w:r w:rsidR="00AF177C">
              <w:rPr>
                <w:noProof/>
                <w:webHidden/>
              </w:rPr>
              <w:t>5</w:t>
            </w:r>
            <w:r w:rsidR="00AF177C">
              <w:rPr>
                <w:noProof/>
                <w:webHidden/>
              </w:rPr>
              <w:fldChar w:fldCharType="end"/>
            </w:r>
          </w:hyperlink>
        </w:p>
        <w:p w14:paraId="339D85F5" w14:textId="0614D139"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3" w:history="1">
            <w:r w:rsidR="00AF177C" w:rsidRPr="001953AD">
              <w:rPr>
                <w:rStyle w:val="Hyperlink"/>
                <w:rFonts w:asciiTheme="majorHAnsi" w:hAnsiTheme="majorHAnsi"/>
                <w:b/>
                <w:bCs/>
                <w:noProof/>
              </w:rPr>
              <w:t>4</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Ffioedd Llety</w:t>
            </w:r>
            <w:r w:rsidR="00AF177C">
              <w:rPr>
                <w:noProof/>
                <w:webHidden/>
              </w:rPr>
              <w:tab/>
            </w:r>
            <w:r w:rsidR="00AF177C">
              <w:rPr>
                <w:noProof/>
                <w:webHidden/>
              </w:rPr>
              <w:fldChar w:fldCharType="begin"/>
            </w:r>
            <w:r w:rsidR="00AF177C">
              <w:rPr>
                <w:noProof/>
                <w:webHidden/>
              </w:rPr>
              <w:instrText xml:space="preserve"> PAGEREF _Toc103325553 \h </w:instrText>
            </w:r>
            <w:r w:rsidR="00AF177C">
              <w:rPr>
                <w:noProof/>
                <w:webHidden/>
              </w:rPr>
            </w:r>
            <w:r w:rsidR="00AF177C">
              <w:rPr>
                <w:noProof/>
                <w:webHidden/>
              </w:rPr>
              <w:fldChar w:fldCharType="separate"/>
            </w:r>
            <w:r w:rsidR="00AF177C">
              <w:rPr>
                <w:noProof/>
                <w:webHidden/>
              </w:rPr>
              <w:t>6</w:t>
            </w:r>
            <w:r w:rsidR="00AF177C">
              <w:rPr>
                <w:noProof/>
                <w:webHidden/>
              </w:rPr>
              <w:fldChar w:fldCharType="end"/>
            </w:r>
          </w:hyperlink>
        </w:p>
        <w:p w14:paraId="3D28DEB2" w14:textId="0895A6AE"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4" w:history="1">
            <w:r w:rsidR="00AF177C" w:rsidRPr="001953AD">
              <w:rPr>
                <w:rStyle w:val="Hyperlink"/>
                <w:rFonts w:asciiTheme="majorHAnsi" w:hAnsiTheme="majorHAnsi"/>
                <w:b/>
                <w:bCs/>
                <w:noProof/>
              </w:rPr>
              <w:t>5</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Myfyrwyr Hunan-Ariannu</w:t>
            </w:r>
            <w:r w:rsidR="00AF177C">
              <w:rPr>
                <w:noProof/>
                <w:webHidden/>
              </w:rPr>
              <w:tab/>
            </w:r>
            <w:r w:rsidR="00AF177C">
              <w:rPr>
                <w:noProof/>
                <w:webHidden/>
              </w:rPr>
              <w:fldChar w:fldCharType="begin"/>
            </w:r>
            <w:r w:rsidR="00AF177C">
              <w:rPr>
                <w:noProof/>
                <w:webHidden/>
              </w:rPr>
              <w:instrText xml:space="preserve"> PAGEREF _Toc103325554 \h </w:instrText>
            </w:r>
            <w:r w:rsidR="00AF177C">
              <w:rPr>
                <w:noProof/>
                <w:webHidden/>
              </w:rPr>
            </w:r>
            <w:r w:rsidR="00AF177C">
              <w:rPr>
                <w:noProof/>
                <w:webHidden/>
              </w:rPr>
              <w:fldChar w:fldCharType="separate"/>
            </w:r>
            <w:r w:rsidR="00AF177C">
              <w:rPr>
                <w:noProof/>
                <w:webHidden/>
              </w:rPr>
              <w:t>7</w:t>
            </w:r>
            <w:r w:rsidR="00AF177C">
              <w:rPr>
                <w:noProof/>
                <w:webHidden/>
              </w:rPr>
              <w:fldChar w:fldCharType="end"/>
            </w:r>
          </w:hyperlink>
        </w:p>
        <w:p w14:paraId="63F43292" w14:textId="11130AD0"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5" w:history="1">
            <w:r w:rsidR="00AF177C" w:rsidRPr="001953AD">
              <w:rPr>
                <w:rStyle w:val="Hyperlink"/>
                <w:rFonts w:asciiTheme="majorHAnsi" w:hAnsiTheme="majorHAnsi"/>
                <w:b/>
                <w:noProof/>
              </w:rPr>
              <w:t>6</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Noddwyr</w:t>
            </w:r>
            <w:r w:rsidR="00AF177C">
              <w:rPr>
                <w:noProof/>
                <w:webHidden/>
              </w:rPr>
              <w:tab/>
            </w:r>
            <w:r w:rsidR="00AF177C">
              <w:rPr>
                <w:noProof/>
                <w:webHidden/>
              </w:rPr>
              <w:fldChar w:fldCharType="begin"/>
            </w:r>
            <w:r w:rsidR="00AF177C">
              <w:rPr>
                <w:noProof/>
                <w:webHidden/>
              </w:rPr>
              <w:instrText xml:space="preserve"> PAGEREF _Toc103325555 \h </w:instrText>
            </w:r>
            <w:r w:rsidR="00AF177C">
              <w:rPr>
                <w:noProof/>
                <w:webHidden/>
              </w:rPr>
            </w:r>
            <w:r w:rsidR="00AF177C">
              <w:rPr>
                <w:noProof/>
                <w:webHidden/>
              </w:rPr>
              <w:fldChar w:fldCharType="separate"/>
            </w:r>
            <w:r w:rsidR="00AF177C">
              <w:rPr>
                <w:noProof/>
                <w:webHidden/>
              </w:rPr>
              <w:t>8</w:t>
            </w:r>
            <w:r w:rsidR="00AF177C">
              <w:rPr>
                <w:noProof/>
                <w:webHidden/>
              </w:rPr>
              <w:fldChar w:fldCharType="end"/>
            </w:r>
          </w:hyperlink>
        </w:p>
        <w:p w14:paraId="2A44F810" w14:textId="42777FEA"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6" w:history="1">
            <w:r w:rsidR="00AF177C" w:rsidRPr="001953AD">
              <w:rPr>
                <w:rStyle w:val="Hyperlink"/>
                <w:rFonts w:asciiTheme="majorHAnsi" w:hAnsiTheme="majorHAnsi"/>
                <w:b/>
                <w:bCs/>
                <w:noProof/>
              </w:rPr>
              <w:t>7</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Dyddiadau</w:t>
            </w:r>
            <w:r w:rsidR="00B8654B">
              <w:rPr>
                <w:rStyle w:val="Hyperlink"/>
                <w:b/>
                <w:noProof/>
                <w:lang w:bidi="cy-GB"/>
              </w:rPr>
              <w:t xml:space="preserve"> Talu’r Ffioedd</w:t>
            </w:r>
            <w:r w:rsidR="00AF177C" w:rsidRPr="001953AD">
              <w:rPr>
                <w:rStyle w:val="Hyperlink"/>
                <w:b/>
                <w:noProof/>
                <w:lang w:bidi="cy-GB"/>
              </w:rPr>
              <w:t xml:space="preserve"> Dysgu</w:t>
            </w:r>
            <w:r w:rsidR="00AF177C">
              <w:rPr>
                <w:noProof/>
                <w:webHidden/>
              </w:rPr>
              <w:tab/>
            </w:r>
            <w:r w:rsidR="00AF177C">
              <w:rPr>
                <w:noProof/>
                <w:webHidden/>
              </w:rPr>
              <w:fldChar w:fldCharType="begin"/>
            </w:r>
            <w:r w:rsidR="00AF177C">
              <w:rPr>
                <w:noProof/>
                <w:webHidden/>
              </w:rPr>
              <w:instrText xml:space="preserve"> PAGEREF _Toc103325556 \h </w:instrText>
            </w:r>
            <w:r w:rsidR="00AF177C">
              <w:rPr>
                <w:noProof/>
                <w:webHidden/>
              </w:rPr>
            </w:r>
            <w:r w:rsidR="00AF177C">
              <w:rPr>
                <w:noProof/>
                <w:webHidden/>
              </w:rPr>
              <w:fldChar w:fldCharType="separate"/>
            </w:r>
            <w:r w:rsidR="00AF177C">
              <w:rPr>
                <w:noProof/>
                <w:webHidden/>
              </w:rPr>
              <w:t>8</w:t>
            </w:r>
            <w:r w:rsidR="00AF177C">
              <w:rPr>
                <w:noProof/>
                <w:webHidden/>
              </w:rPr>
              <w:fldChar w:fldCharType="end"/>
            </w:r>
          </w:hyperlink>
        </w:p>
        <w:p w14:paraId="32ED3C4E" w14:textId="0A5A4A9D"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7" w:history="1">
            <w:r w:rsidR="00AF177C" w:rsidRPr="001953AD">
              <w:rPr>
                <w:rStyle w:val="Hyperlink"/>
                <w:rFonts w:asciiTheme="majorHAnsi" w:hAnsiTheme="majorHAnsi"/>
                <w:b/>
                <w:bCs/>
                <w:noProof/>
              </w:rPr>
              <w:t>8</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Dulliau Talu ac Opsiynau</w:t>
            </w:r>
            <w:r w:rsidR="00AF177C">
              <w:rPr>
                <w:noProof/>
                <w:webHidden/>
              </w:rPr>
              <w:tab/>
            </w:r>
            <w:r w:rsidR="00AF177C">
              <w:rPr>
                <w:noProof/>
                <w:webHidden/>
              </w:rPr>
              <w:fldChar w:fldCharType="begin"/>
            </w:r>
            <w:r w:rsidR="00AF177C">
              <w:rPr>
                <w:noProof/>
                <w:webHidden/>
              </w:rPr>
              <w:instrText xml:space="preserve"> PAGEREF _Toc103325557 \h </w:instrText>
            </w:r>
            <w:r w:rsidR="00AF177C">
              <w:rPr>
                <w:noProof/>
                <w:webHidden/>
              </w:rPr>
            </w:r>
            <w:r w:rsidR="00AF177C">
              <w:rPr>
                <w:noProof/>
                <w:webHidden/>
              </w:rPr>
              <w:fldChar w:fldCharType="separate"/>
            </w:r>
            <w:r w:rsidR="00AF177C">
              <w:rPr>
                <w:noProof/>
                <w:webHidden/>
              </w:rPr>
              <w:t>8</w:t>
            </w:r>
            <w:r w:rsidR="00AF177C">
              <w:rPr>
                <w:noProof/>
                <w:webHidden/>
              </w:rPr>
              <w:fldChar w:fldCharType="end"/>
            </w:r>
          </w:hyperlink>
        </w:p>
        <w:p w14:paraId="522F428B" w14:textId="29475620" w:rsidR="00AF177C" w:rsidRDefault="002532A6">
          <w:pPr>
            <w:pStyle w:val="TOC1"/>
            <w:tabs>
              <w:tab w:val="left" w:pos="440"/>
              <w:tab w:val="right" w:leader="dot" w:pos="9016"/>
            </w:tabs>
            <w:rPr>
              <w:rFonts w:asciiTheme="minorHAnsi" w:eastAsiaTheme="minorEastAsia" w:hAnsiTheme="minorHAnsi"/>
              <w:noProof/>
              <w:color w:val="auto"/>
              <w:szCs w:val="24"/>
              <w:lang w:val="en-GB" w:eastAsia="en-GB"/>
            </w:rPr>
          </w:pPr>
          <w:hyperlink w:anchor="_Toc103325558" w:history="1">
            <w:r w:rsidR="00AF177C" w:rsidRPr="001953AD">
              <w:rPr>
                <w:rStyle w:val="Hyperlink"/>
                <w:rFonts w:asciiTheme="majorHAnsi" w:hAnsiTheme="majorHAnsi"/>
                <w:b/>
                <w:bCs/>
                <w:noProof/>
              </w:rPr>
              <w:t>9</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Tynnu'n ôl</w:t>
            </w:r>
            <w:r w:rsidR="00AF177C">
              <w:rPr>
                <w:noProof/>
                <w:webHidden/>
              </w:rPr>
              <w:tab/>
            </w:r>
            <w:r w:rsidR="00AF177C">
              <w:rPr>
                <w:noProof/>
                <w:webHidden/>
              </w:rPr>
              <w:fldChar w:fldCharType="begin"/>
            </w:r>
            <w:r w:rsidR="00AF177C">
              <w:rPr>
                <w:noProof/>
                <w:webHidden/>
              </w:rPr>
              <w:instrText xml:space="preserve"> PAGEREF _Toc103325558 \h </w:instrText>
            </w:r>
            <w:r w:rsidR="00AF177C">
              <w:rPr>
                <w:noProof/>
                <w:webHidden/>
              </w:rPr>
            </w:r>
            <w:r w:rsidR="00AF177C">
              <w:rPr>
                <w:noProof/>
                <w:webHidden/>
              </w:rPr>
              <w:fldChar w:fldCharType="separate"/>
            </w:r>
            <w:r w:rsidR="00AF177C">
              <w:rPr>
                <w:noProof/>
                <w:webHidden/>
              </w:rPr>
              <w:t>9</w:t>
            </w:r>
            <w:r w:rsidR="00AF177C">
              <w:rPr>
                <w:noProof/>
                <w:webHidden/>
              </w:rPr>
              <w:fldChar w:fldCharType="end"/>
            </w:r>
          </w:hyperlink>
        </w:p>
        <w:p w14:paraId="7A18AFE6" w14:textId="367723FF"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59" w:history="1">
            <w:r w:rsidR="00AF177C" w:rsidRPr="001953AD">
              <w:rPr>
                <w:rStyle w:val="Hyperlink"/>
                <w:rFonts w:asciiTheme="majorHAnsi" w:hAnsiTheme="majorHAnsi"/>
                <w:b/>
                <w:bCs/>
                <w:noProof/>
              </w:rPr>
              <w:t>10</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Gohirio neu Atal astudio</w:t>
            </w:r>
            <w:r w:rsidR="00AF177C">
              <w:rPr>
                <w:noProof/>
                <w:webHidden/>
              </w:rPr>
              <w:tab/>
            </w:r>
            <w:r w:rsidR="00AF177C">
              <w:rPr>
                <w:noProof/>
                <w:webHidden/>
              </w:rPr>
              <w:fldChar w:fldCharType="begin"/>
            </w:r>
            <w:r w:rsidR="00AF177C">
              <w:rPr>
                <w:noProof/>
                <w:webHidden/>
              </w:rPr>
              <w:instrText xml:space="preserve"> PAGEREF _Toc103325559 \h </w:instrText>
            </w:r>
            <w:r w:rsidR="00AF177C">
              <w:rPr>
                <w:noProof/>
                <w:webHidden/>
              </w:rPr>
            </w:r>
            <w:r w:rsidR="00AF177C">
              <w:rPr>
                <w:noProof/>
                <w:webHidden/>
              </w:rPr>
              <w:fldChar w:fldCharType="separate"/>
            </w:r>
            <w:r w:rsidR="00AF177C">
              <w:rPr>
                <w:noProof/>
                <w:webHidden/>
              </w:rPr>
              <w:t>10</w:t>
            </w:r>
            <w:r w:rsidR="00AF177C">
              <w:rPr>
                <w:noProof/>
                <w:webHidden/>
              </w:rPr>
              <w:fldChar w:fldCharType="end"/>
            </w:r>
          </w:hyperlink>
        </w:p>
        <w:p w14:paraId="20210FDB" w14:textId="4FB6D21D"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0" w:history="1">
            <w:r w:rsidR="00AF177C" w:rsidRPr="001953AD">
              <w:rPr>
                <w:rStyle w:val="Hyperlink"/>
                <w:rFonts w:asciiTheme="majorHAnsi" w:hAnsiTheme="majorHAnsi"/>
                <w:b/>
                <w:bCs/>
                <w:noProof/>
              </w:rPr>
              <w:t>11</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Ad - daliadau</w:t>
            </w:r>
            <w:r w:rsidR="00AF177C">
              <w:rPr>
                <w:noProof/>
                <w:webHidden/>
              </w:rPr>
              <w:tab/>
            </w:r>
            <w:r w:rsidR="00AF177C">
              <w:rPr>
                <w:noProof/>
                <w:webHidden/>
              </w:rPr>
              <w:fldChar w:fldCharType="begin"/>
            </w:r>
            <w:r w:rsidR="00AF177C">
              <w:rPr>
                <w:noProof/>
                <w:webHidden/>
              </w:rPr>
              <w:instrText xml:space="preserve"> PAGEREF _Toc103325560 \h </w:instrText>
            </w:r>
            <w:r w:rsidR="00AF177C">
              <w:rPr>
                <w:noProof/>
                <w:webHidden/>
              </w:rPr>
            </w:r>
            <w:r w:rsidR="00AF177C">
              <w:rPr>
                <w:noProof/>
                <w:webHidden/>
              </w:rPr>
              <w:fldChar w:fldCharType="separate"/>
            </w:r>
            <w:r w:rsidR="00AF177C">
              <w:rPr>
                <w:noProof/>
                <w:webHidden/>
              </w:rPr>
              <w:t>10</w:t>
            </w:r>
            <w:r w:rsidR="00AF177C">
              <w:rPr>
                <w:noProof/>
                <w:webHidden/>
              </w:rPr>
              <w:fldChar w:fldCharType="end"/>
            </w:r>
          </w:hyperlink>
        </w:p>
        <w:p w14:paraId="2F69FD6E" w14:textId="2092FF6E"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1" w:history="1">
            <w:r w:rsidR="00AF177C" w:rsidRPr="001953AD">
              <w:rPr>
                <w:rStyle w:val="Hyperlink"/>
                <w:rFonts w:asciiTheme="majorHAnsi" w:hAnsiTheme="majorHAnsi"/>
                <w:b/>
                <w:bCs/>
                <w:noProof/>
              </w:rPr>
              <w:t>12</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Ffioedd a Thaliadau Eraill</w:t>
            </w:r>
            <w:r w:rsidR="00AF177C">
              <w:rPr>
                <w:noProof/>
                <w:webHidden/>
              </w:rPr>
              <w:tab/>
            </w:r>
            <w:r w:rsidR="00AF177C">
              <w:rPr>
                <w:noProof/>
                <w:webHidden/>
              </w:rPr>
              <w:fldChar w:fldCharType="begin"/>
            </w:r>
            <w:r w:rsidR="00AF177C">
              <w:rPr>
                <w:noProof/>
                <w:webHidden/>
              </w:rPr>
              <w:instrText xml:space="preserve"> PAGEREF _Toc103325561 \h </w:instrText>
            </w:r>
            <w:r w:rsidR="00AF177C">
              <w:rPr>
                <w:noProof/>
                <w:webHidden/>
              </w:rPr>
            </w:r>
            <w:r w:rsidR="00AF177C">
              <w:rPr>
                <w:noProof/>
                <w:webHidden/>
              </w:rPr>
              <w:fldChar w:fldCharType="separate"/>
            </w:r>
            <w:r w:rsidR="00AF177C">
              <w:rPr>
                <w:noProof/>
                <w:webHidden/>
              </w:rPr>
              <w:t>10</w:t>
            </w:r>
            <w:r w:rsidR="00AF177C">
              <w:rPr>
                <w:noProof/>
                <w:webHidden/>
              </w:rPr>
              <w:fldChar w:fldCharType="end"/>
            </w:r>
          </w:hyperlink>
        </w:p>
        <w:p w14:paraId="102C39A2" w14:textId="65D0D001"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2" w:history="1">
            <w:r w:rsidR="00AF177C" w:rsidRPr="001953AD">
              <w:rPr>
                <w:rStyle w:val="Hyperlink"/>
                <w:rFonts w:asciiTheme="majorHAnsi" w:hAnsiTheme="majorHAnsi"/>
                <w:b/>
                <w:bCs/>
                <w:noProof/>
              </w:rPr>
              <w:t>13</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Gweithdrefnau Rheoli Dyled</w:t>
            </w:r>
            <w:r w:rsidR="00AF177C">
              <w:rPr>
                <w:noProof/>
                <w:webHidden/>
              </w:rPr>
              <w:tab/>
            </w:r>
            <w:r w:rsidR="00AF177C">
              <w:rPr>
                <w:noProof/>
                <w:webHidden/>
              </w:rPr>
              <w:fldChar w:fldCharType="begin"/>
            </w:r>
            <w:r w:rsidR="00AF177C">
              <w:rPr>
                <w:noProof/>
                <w:webHidden/>
              </w:rPr>
              <w:instrText xml:space="preserve"> PAGEREF _Toc103325562 \h </w:instrText>
            </w:r>
            <w:r w:rsidR="00AF177C">
              <w:rPr>
                <w:noProof/>
                <w:webHidden/>
              </w:rPr>
            </w:r>
            <w:r w:rsidR="00AF177C">
              <w:rPr>
                <w:noProof/>
                <w:webHidden/>
              </w:rPr>
              <w:fldChar w:fldCharType="separate"/>
            </w:r>
            <w:r w:rsidR="00AF177C">
              <w:rPr>
                <w:noProof/>
                <w:webHidden/>
              </w:rPr>
              <w:t>11</w:t>
            </w:r>
            <w:r w:rsidR="00AF177C">
              <w:rPr>
                <w:noProof/>
                <w:webHidden/>
              </w:rPr>
              <w:fldChar w:fldCharType="end"/>
            </w:r>
          </w:hyperlink>
        </w:p>
        <w:p w14:paraId="0BABB912" w14:textId="2FF90F7B"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3" w:history="1">
            <w:r w:rsidR="00AF177C" w:rsidRPr="001953AD">
              <w:rPr>
                <w:rStyle w:val="Hyperlink"/>
                <w:rFonts w:asciiTheme="majorHAnsi" w:hAnsiTheme="majorHAnsi"/>
                <w:b/>
                <w:bCs/>
                <w:noProof/>
              </w:rPr>
              <w:t>14</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Sancsiynau</w:t>
            </w:r>
            <w:r w:rsidR="00AF177C">
              <w:rPr>
                <w:noProof/>
                <w:webHidden/>
              </w:rPr>
              <w:tab/>
            </w:r>
            <w:r w:rsidR="00AF177C">
              <w:rPr>
                <w:noProof/>
                <w:webHidden/>
              </w:rPr>
              <w:fldChar w:fldCharType="begin"/>
            </w:r>
            <w:r w:rsidR="00AF177C">
              <w:rPr>
                <w:noProof/>
                <w:webHidden/>
              </w:rPr>
              <w:instrText xml:space="preserve"> PAGEREF _Toc103325563 \h </w:instrText>
            </w:r>
            <w:r w:rsidR="00AF177C">
              <w:rPr>
                <w:noProof/>
                <w:webHidden/>
              </w:rPr>
            </w:r>
            <w:r w:rsidR="00AF177C">
              <w:rPr>
                <w:noProof/>
                <w:webHidden/>
              </w:rPr>
              <w:fldChar w:fldCharType="separate"/>
            </w:r>
            <w:r w:rsidR="00AF177C">
              <w:rPr>
                <w:noProof/>
                <w:webHidden/>
              </w:rPr>
              <w:t>11</w:t>
            </w:r>
            <w:r w:rsidR="00AF177C">
              <w:rPr>
                <w:noProof/>
                <w:webHidden/>
              </w:rPr>
              <w:fldChar w:fldCharType="end"/>
            </w:r>
          </w:hyperlink>
        </w:p>
        <w:p w14:paraId="55E7AA60" w14:textId="42F7284A"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4" w:history="1">
            <w:r w:rsidR="00AF177C" w:rsidRPr="001953AD">
              <w:rPr>
                <w:rStyle w:val="Hyperlink"/>
                <w:rFonts w:asciiTheme="majorHAnsi" w:hAnsiTheme="majorHAnsi"/>
                <w:b/>
                <w:bCs/>
                <w:noProof/>
              </w:rPr>
              <w:t>15</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Dadgofrestru</w:t>
            </w:r>
            <w:r w:rsidR="00AF177C">
              <w:rPr>
                <w:noProof/>
                <w:webHidden/>
              </w:rPr>
              <w:tab/>
            </w:r>
            <w:r w:rsidR="00AF177C">
              <w:rPr>
                <w:noProof/>
                <w:webHidden/>
              </w:rPr>
              <w:fldChar w:fldCharType="begin"/>
            </w:r>
            <w:r w:rsidR="00AF177C">
              <w:rPr>
                <w:noProof/>
                <w:webHidden/>
              </w:rPr>
              <w:instrText xml:space="preserve"> PAGEREF _Toc103325564 \h </w:instrText>
            </w:r>
            <w:r w:rsidR="00AF177C">
              <w:rPr>
                <w:noProof/>
                <w:webHidden/>
              </w:rPr>
            </w:r>
            <w:r w:rsidR="00AF177C">
              <w:rPr>
                <w:noProof/>
                <w:webHidden/>
              </w:rPr>
              <w:fldChar w:fldCharType="separate"/>
            </w:r>
            <w:r w:rsidR="00AF177C">
              <w:rPr>
                <w:noProof/>
                <w:webHidden/>
              </w:rPr>
              <w:t>12</w:t>
            </w:r>
            <w:r w:rsidR="00AF177C">
              <w:rPr>
                <w:noProof/>
                <w:webHidden/>
              </w:rPr>
              <w:fldChar w:fldCharType="end"/>
            </w:r>
          </w:hyperlink>
        </w:p>
        <w:p w14:paraId="337FFF9D" w14:textId="1D337DD7"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5" w:history="1">
            <w:r w:rsidR="00AF177C" w:rsidRPr="001953AD">
              <w:rPr>
                <w:rStyle w:val="Hyperlink"/>
                <w:rFonts w:asciiTheme="majorHAnsi" w:hAnsiTheme="majorHAnsi"/>
                <w:b/>
                <w:bCs/>
                <w:noProof/>
              </w:rPr>
              <w:t>16</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Apeliadau yn erbyn Datgofrestru</w:t>
            </w:r>
            <w:r w:rsidR="00AF177C">
              <w:rPr>
                <w:noProof/>
                <w:webHidden/>
              </w:rPr>
              <w:tab/>
            </w:r>
            <w:r w:rsidR="00AF177C">
              <w:rPr>
                <w:noProof/>
                <w:webHidden/>
              </w:rPr>
              <w:fldChar w:fldCharType="begin"/>
            </w:r>
            <w:r w:rsidR="00AF177C">
              <w:rPr>
                <w:noProof/>
                <w:webHidden/>
              </w:rPr>
              <w:instrText xml:space="preserve"> PAGEREF _Toc103325565 \h </w:instrText>
            </w:r>
            <w:r w:rsidR="00AF177C">
              <w:rPr>
                <w:noProof/>
                <w:webHidden/>
              </w:rPr>
            </w:r>
            <w:r w:rsidR="00AF177C">
              <w:rPr>
                <w:noProof/>
                <w:webHidden/>
              </w:rPr>
              <w:fldChar w:fldCharType="separate"/>
            </w:r>
            <w:r w:rsidR="00AF177C">
              <w:rPr>
                <w:noProof/>
                <w:webHidden/>
              </w:rPr>
              <w:t>13</w:t>
            </w:r>
            <w:r w:rsidR="00AF177C">
              <w:rPr>
                <w:noProof/>
                <w:webHidden/>
              </w:rPr>
              <w:fldChar w:fldCharType="end"/>
            </w:r>
          </w:hyperlink>
        </w:p>
        <w:p w14:paraId="507E029A" w14:textId="0CAC816B"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6" w:history="1">
            <w:r w:rsidR="00AF177C" w:rsidRPr="001953AD">
              <w:rPr>
                <w:rStyle w:val="Hyperlink"/>
                <w:rFonts w:asciiTheme="majorHAnsi" w:hAnsiTheme="majorHAnsi"/>
                <w:b/>
                <w:bCs/>
                <w:noProof/>
              </w:rPr>
              <w:t>17</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Myfyrwyr sy</w:t>
            </w:r>
            <w:r w:rsidR="00637476">
              <w:rPr>
                <w:rStyle w:val="Hyperlink"/>
                <w:b/>
                <w:noProof/>
                <w:lang w:bidi="cy-GB"/>
              </w:rPr>
              <w:t>’n dychwelyd ac</w:t>
            </w:r>
            <w:r w:rsidR="00AF177C" w:rsidRPr="001953AD">
              <w:rPr>
                <w:rStyle w:val="Hyperlink"/>
                <w:b/>
                <w:noProof/>
                <w:lang w:bidi="cy-GB"/>
              </w:rPr>
              <w:t xml:space="preserve"> wedi'u dadgofrestru</w:t>
            </w:r>
            <w:r w:rsidR="00AF177C">
              <w:rPr>
                <w:noProof/>
                <w:webHidden/>
              </w:rPr>
              <w:tab/>
            </w:r>
            <w:r w:rsidR="00AF177C">
              <w:rPr>
                <w:noProof/>
                <w:webHidden/>
              </w:rPr>
              <w:fldChar w:fldCharType="begin"/>
            </w:r>
            <w:r w:rsidR="00AF177C">
              <w:rPr>
                <w:noProof/>
                <w:webHidden/>
              </w:rPr>
              <w:instrText xml:space="preserve"> PAGEREF _Toc103325566 \h </w:instrText>
            </w:r>
            <w:r w:rsidR="00AF177C">
              <w:rPr>
                <w:noProof/>
                <w:webHidden/>
              </w:rPr>
            </w:r>
            <w:r w:rsidR="00AF177C">
              <w:rPr>
                <w:noProof/>
                <w:webHidden/>
              </w:rPr>
              <w:fldChar w:fldCharType="separate"/>
            </w:r>
            <w:r w:rsidR="00AF177C">
              <w:rPr>
                <w:noProof/>
                <w:webHidden/>
              </w:rPr>
              <w:t>13</w:t>
            </w:r>
            <w:r w:rsidR="00AF177C">
              <w:rPr>
                <w:noProof/>
                <w:webHidden/>
              </w:rPr>
              <w:fldChar w:fldCharType="end"/>
            </w:r>
          </w:hyperlink>
        </w:p>
        <w:p w14:paraId="0D369C40" w14:textId="3B5B5B90"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7" w:history="1">
            <w:r w:rsidR="00AF177C" w:rsidRPr="001953AD">
              <w:rPr>
                <w:rStyle w:val="Hyperlink"/>
                <w:rFonts w:asciiTheme="majorHAnsi" w:hAnsiTheme="majorHAnsi"/>
                <w:b/>
                <w:bCs/>
                <w:noProof/>
              </w:rPr>
              <w:t>18</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Adolygu a Chymeradwyo</w:t>
            </w:r>
            <w:r w:rsidR="00AF177C">
              <w:rPr>
                <w:noProof/>
                <w:webHidden/>
              </w:rPr>
              <w:tab/>
            </w:r>
            <w:r w:rsidR="00AF177C">
              <w:rPr>
                <w:noProof/>
                <w:webHidden/>
              </w:rPr>
              <w:fldChar w:fldCharType="begin"/>
            </w:r>
            <w:r w:rsidR="00AF177C">
              <w:rPr>
                <w:noProof/>
                <w:webHidden/>
              </w:rPr>
              <w:instrText xml:space="preserve"> PAGEREF _Toc103325567 \h </w:instrText>
            </w:r>
            <w:r w:rsidR="00AF177C">
              <w:rPr>
                <w:noProof/>
                <w:webHidden/>
              </w:rPr>
            </w:r>
            <w:r w:rsidR="00AF177C">
              <w:rPr>
                <w:noProof/>
                <w:webHidden/>
              </w:rPr>
              <w:fldChar w:fldCharType="separate"/>
            </w:r>
            <w:r w:rsidR="00AF177C">
              <w:rPr>
                <w:noProof/>
                <w:webHidden/>
              </w:rPr>
              <w:t>14</w:t>
            </w:r>
            <w:r w:rsidR="00AF177C">
              <w:rPr>
                <w:noProof/>
                <w:webHidden/>
              </w:rPr>
              <w:fldChar w:fldCharType="end"/>
            </w:r>
          </w:hyperlink>
        </w:p>
        <w:p w14:paraId="0314EF9D" w14:textId="54502E5C"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8" w:history="1">
            <w:r w:rsidR="00AF177C" w:rsidRPr="001953AD">
              <w:rPr>
                <w:rStyle w:val="Hyperlink"/>
                <w:rFonts w:asciiTheme="majorHAnsi" w:hAnsiTheme="majorHAnsi"/>
                <w:b/>
                <w:bCs/>
                <w:noProof/>
              </w:rPr>
              <w:t>19</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Atodiad 1 - Amrywiadau o ran Pennu Ffioedd</w:t>
            </w:r>
            <w:r w:rsidR="00AF177C">
              <w:rPr>
                <w:noProof/>
                <w:webHidden/>
              </w:rPr>
              <w:tab/>
            </w:r>
            <w:r w:rsidR="00AF177C">
              <w:rPr>
                <w:noProof/>
                <w:webHidden/>
              </w:rPr>
              <w:fldChar w:fldCharType="begin"/>
            </w:r>
            <w:r w:rsidR="00AF177C">
              <w:rPr>
                <w:noProof/>
                <w:webHidden/>
              </w:rPr>
              <w:instrText xml:space="preserve"> PAGEREF _Toc103325568 \h </w:instrText>
            </w:r>
            <w:r w:rsidR="00AF177C">
              <w:rPr>
                <w:noProof/>
                <w:webHidden/>
              </w:rPr>
            </w:r>
            <w:r w:rsidR="00AF177C">
              <w:rPr>
                <w:noProof/>
                <w:webHidden/>
              </w:rPr>
              <w:fldChar w:fldCharType="separate"/>
            </w:r>
            <w:r w:rsidR="00AF177C">
              <w:rPr>
                <w:noProof/>
                <w:webHidden/>
              </w:rPr>
              <w:t>15</w:t>
            </w:r>
            <w:r w:rsidR="00AF177C">
              <w:rPr>
                <w:noProof/>
                <w:webHidden/>
              </w:rPr>
              <w:fldChar w:fldCharType="end"/>
            </w:r>
          </w:hyperlink>
        </w:p>
        <w:p w14:paraId="5538FB87" w14:textId="00DA1C69"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69" w:history="1">
            <w:r w:rsidR="00AF177C" w:rsidRPr="001953AD">
              <w:rPr>
                <w:rStyle w:val="Hyperlink"/>
                <w:rFonts w:asciiTheme="majorHAnsi" w:hAnsiTheme="majorHAnsi"/>
                <w:b/>
                <w:bCs/>
                <w:noProof/>
              </w:rPr>
              <w:t>20</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Atodiad 2 - Gostyngiadau Ffioedd</w:t>
            </w:r>
            <w:r w:rsidR="00AF177C">
              <w:rPr>
                <w:noProof/>
                <w:webHidden/>
              </w:rPr>
              <w:tab/>
            </w:r>
            <w:r w:rsidR="00AF177C">
              <w:rPr>
                <w:noProof/>
                <w:webHidden/>
              </w:rPr>
              <w:fldChar w:fldCharType="begin"/>
            </w:r>
            <w:r w:rsidR="00AF177C">
              <w:rPr>
                <w:noProof/>
                <w:webHidden/>
              </w:rPr>
              <w:instrText xml:space="preserve"> PAGEREF _Toc103325569 \h </w:instrText>
            </w:r>
            <w:r w:rsidR="00AF177C">
              <w:rPr>
                <w:noProof/>
                <w:webHidden/>
              </w:rPr>
            </w:r>
            <w:r w:rsidR="00AF177C">
              <w:rPr>
                <w:noProof/>
                <w:webHidden/>
              </w:rPr>
              <w:fldChar w:fldCharType="separate"/>
            </w:r>
            <w:r w:rsidR="00AF177C">
              <w:rPr>
                <w:noProof/>
                <w:webHidden/>
              </w:rPr>
              <w:t>16</w:t>
            </w:r>
            <w:r w:rsidR="00AF177C">
              <w:rPr>
                <w:noProof/>
                <w:webHidden/>
              </w:rPr>
              <w:fldChar w:fldCharType="end"/>
            </w:r>
          </w:hyperlink>
        </w:p>
        <w:p w14:paraId="06164B4E" w14:textId="2A7174E7"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70" w:history="1">
            <w:r w:rsidR="00AF177C" w:rsidRPr="001953AD">
              <w:rPr>
                <w:rStyle w:val="Hyperlink"/>
                <w:rFonts w:asciiTheme="majorHAnsi" w:hAnsiTheme="majorHAnsi"/>
                <w:b/>
                <w:bCs/>
                <w:noProof/>
              </w:rPr>
              <w:t>21</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Atodiad 3 - Dolenni Defnyddiol</w:t>
            </w:r>
            <w:r w:rsidR="00AF177C">
              <w:rPr>
                <w:noProof/>
                <w:webHidden/>
              </w:rPr>
              <w:tab/>
            </w:r>
            <w:r w:rsidR="00AF177C">
              <w:rPr>
                <w:noProof/>
                <w:webHidden/>
              </w:rPr>
              <w:fldChar w:fldCharType="begin"/>
            </w:r>
            <w:r w:rsidR="00AF177C">
              <w:rPr>
                <w:noProof/>
                <w:webHidden/>
              </w:rPr>
              <w:instrText xml:space="preserve"> PAGEREF _Toc103325570 \h </w:instrText>
            </w:r>
            <w:r w:rsidR="00AF177C">
              <w:rPr>
                <w:noProof/>
                <w:webHidden/>
              </w:rPr>
            </w:r>
            <w:r w:rsidR="00AF177C">
              <w:rPr>
                <w:noProof/>
                <w:webHidden/>
              </w:rPr>
              <w:fldChar w:fldCharType="separate"/>
            </w:r>
            <w:r w:rsidR="00AF177C">
              <w:rPr>
                <w:noProof/>
                <w:webHidden/>
              </w:rPr>
              <w:t>17</w:t>
            </w:r>
            <w:r w:rsidR="00AF177C">
              <w:rPr>
                <w:noProof/>
                <w:webHidden/>
              </w:rPr>
              <w:fldChar w:fldCharType="end"/>
            </w:r>
          </w:hyperlink>
        </w:p>
        <w:p w14:paraId="2053B0FA" w14:textId="66888D12"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71" w:history="1">
            <w:r w:rsidR="00AF177C" w:rsidRPr="001953AD">
              <w:rPr>
                <w:rStyle w:val="Hyperlink"/>
                <w:rFonts w:asciiTheme="majorHAnsi" w:hAnsiTheme="majorHAnsi"/>
                <w:b/>
                <w:bCs/>
                <w:noProof/>
              </w:rPr>
              <w:t>22</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Atodiad 4 - Llety</w:t>
            </w:r>
            <w:r w:rsidR="00AF177C">
              <w:rPr>
                <w:noProof/>
                <w:webHidden/>
              </w:rPr>
              <w:tab/>
            </w:r>
            <w:r w:rsidR="00AF177C">
              <w:rPr>
                <w:noProof/>
                <w:webHidden/>
              </w:rPr>
              <w:fldChar w:fldCharType="begin"/>
            </w:r>
            <w:r w:rsidR="00AF177C">
              <w:rPr>
                <w:noProof/>
                <w:webHidden/>
              </w:rPr>
              <w:instrText xml:space="preserve"> PAGEREF _Toc103325571 \h </w:instrText>
            </w:r>
            <w:r w:rsidR="00AF177C">
              <w:rPr>
                <w:noProof/>
                <w:webHidden/>
              </w:rPr>
            </w:r>
            <w:r w:rsidR="00AF177C">
              <w:rPr>
                <w:noProof/>
                <w:webHidden/>
              </w:rPr>
              <w:fldChar w:fldCharType="separate"/>
            </w:r>
            <w:r w:rsidR="00AF177C">
              <w:rPr>
                <w:noProof/>
                <w:webHidden/>
              </w:rPr>
              <w:t>18</w:t>
            </w:r>
            <w:r w:rsidR="00AF177C">
              <w:rPr>
                <w:noProof/>
                <w:webHidden/>
              </w:rPr>
              <w:fldChar w:fldCharType="end"/>
            </w:r>
          </w:hyperlink>
        </w:p>
        <w:p w14:paraId="45B91ECB" w14:textId="26E3F089"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72" w:history="1">
            <w:r w:rsidR="00AF177C" w:rsidRPr="001953AD">
              <w:rPr>
                <w:rStyle w:val="Hyperlink"/>
                <w:rFonts w:asciiTheme="majorHAnsi" w:hAnsiTheme="majorHAnsi"/>
                <w:b/>
                <w:bCs/>
                <w:noProof/>
              </w:rPr>
              <w:t>23</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Atodiad 5 - Taliadau Ffioedd Dysgu</w:t>
            </w:r>
            <w:r w:rsidR="00AF177C">
              <w:rPr>
                <w:noProof/>
                <w:webHidden/>
              </w:rPr>
              <w:tab/>
            </w:r>
            <w:r w:rsidR="00AF177C">
              <w:rPr>
                <w:noProof/>
                <w:webHidden/>
              </w:rPr>
              <w:fldChar w:fldCharType="begin"/>
            </w:r>
            <w:r w:rsidR="00AF177C">
              <w:rPr>
                <w:noProof/>
                <w:webHidden/>
              </w:rPr>
              <w:instrText xml:space="preserve"> PAGEREF _Toc103325572 \h </w:instrText>
            </w:r>
            <w:r w:rsidR="00AF177C">
              <w:rPr>
                <w:noProof/>
                <w:webHidden/>
              </w:rPr>
            </w:r>
            <w:r w:rsidR="00AF177C">
              <w:rPr>
                <w:noProof/>
                <w:webHidden/>
              </w:rPr>
              <w:fldChar w:fldCharType="separate"/>
            </w:r>
            <w:r w:rsidR="00AF177C">
              <w:rPr>
                <w:noProof/>
                <w:webHidden/>
              </w:rPr>
              <w:t>19</w:t>
            </w:r>
            <w:r w:rsidR="00AF177C">
              <w:rPr>
                <w:noProof/>
                <w:webHidden/>
              </w:rPr>
              <w:fldChar w:fldCharType="end"/>
            </w:r>
          </w:hyperlink>
        </w:p>
        <w:p w14:paraId="69DF1F85" w14:textId="715D0012"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73" w:history="1">
            <w:r w:rsidR="00AF177C" w:rsidRPr="001953AD">
              <w:rPr>
                <w:rStyle w:val="Hyperlink"/>
                <w:rFonts w:asciiTheme="majorHAnsi" w:hAnsiTheme="majorHAnsi"/>
                <w:b/>
                <w:bCs/>
                <w:noProof/>
              </w:rPr>
              <w:t>24</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Atodiad 6 - Adennill Dyled Ffioedd Dysgu</w:t>
            </w:r>
            <w:r w:rsidR="00AF177C">
              <w:rPr>
                <w:noProof/>
                <w:webHidden/>
              </w:rPr>
              <w:tab/>
            </w:r>
            <w:r w:rsidR="00AF177C">
              <w:rPr>
                <w:noProof/>
                <w:webHidden/>
              </w:rPr>
              <w:fldChar w:fldCharType="begin"/>
            </w:r>
            <w:r w:rsidR="00AF177C">
              <w:rPr>
                <w:noProof/>
                <w:webHidden/>
              </w:rPr>
              <w:instrText xml:space="preserve"> PAGEREF _Toc103325573 \h </w:instrText>
            </w:r>
            <w:r w:rsidR="00AF177C">
              <w:rPr>
                <w:noProof/>
                <w:webHidden/>
              </w:rPr>
            </w:r>
            <w:r w:rsidR="00AF177C">
              <w:rPr>
                <w:noProof/>
                <w:webHidden/>
              </w:rPr>
              <w:fldChar w:fldCharType="separate"/>
            </w:r>
            <w:r w:rsidR="00AF177C">
              <w:rPr>
                <w:noProof/>
                <w:webHidden/>
              </w:rPr>
              <w:t>21</w:t>
            </w:r>
            <w:r w:rsidR="00AF177C">
              <w:rPr>
                <w:noProof/>
                <w:webHidden/>
              </w:rPr>
              <w:fldChar w:fldCharType="end"/>
            </w:r>
          </w:hyperlink>
        </w:p>
        <w:p w14:paraId="2FC91FFD" w14:textId="14515BC1" w:rsidR="00AF177C" w:rsidRDefault="002532A6">
          <w:pPr>
            <w:pStyle w:val="TOC1"/>
            <w:tabs>
              <w:tab w:val="left" w:pos="720"/>
              <w:tab w:val="right" w:leader="dot" w:pos="9016"/>
            </w:tabs>
            <w:rPr>
              <w:rFonts w:asciiTheme="minorHAnsi" w:eastAsiaTheme="minorEastAsia" w:hAnsiTheme="minorHAnsi"/>
              <w:noProof/>
              <w:color w:val="auto"/>
              <w:szCs w:val="24"/>
              <w:lang w:val="en-GB" w:eastAsia="en-GB"/>
            </w:rPr>
          </w:pPr>
          <w:hyperlink w:anchor="_Toc103325574" w:history="1">
            <w:r w:rsidR="00AF177C" w:rsidRPr="001953AD">
              <w:rPr>
                <w:rStyle w:val="Hyperlink"/>
                <w:rFonts w:asciiTheme="majorHAnsi" w:hAnsiTheme="majorHAnsi"/>
                <w:b/>
                <w:bCs/>
                <w:noProof/>
              </w:rPr>
              <w:t>25</w:t>
            </w:r>
            <w:r w:rsidR="00AF177C">
              <w:rPr>
                <w:rFonts w:asciiTheme="minorHAnsi" w:eastAsiaTheme="minorEastAsia" w:hAnsiTheme="minorHAnsi"/>
                <w:noProof/>
                <w:color w:val="auto"/>
                <w:szCs w:val="24"/>
                <w:lang w:val="en-GB" w:eastAsia="en-GB"/>
              </w:rPr>
              <w:tab/>
            </w:r>
            <w:r w:rsidR="00AF177C" w:rsidRPr="001953AD">
              <w:rPr>
                <w:rStyle w:val="Hyperlink"/>
                <w:b/>
                <w:noProof/>
                <w:lang w:bidi="cy-GB"/>
              </w:rPr>
              <w:t>Atodiad 7 - Tynnu'n ôl o'ch cwrs</w:t>
            </w:r>
            <w:r w:rsidR="00AF177C">
              <w:rPr>
                <w:noProof/>
                <w:webHidden/>
              </w:rPr>
              <w:tab/>
            </w:r>
            <w:r w:rsidR="00AF177C">
              <w:rPr>
                <w:noProof/>
                <w:webHidden/>
              </w:rPr>
              <w:fldChar w:fldCharType="begin"/>
            </w:r>
            <w:r w:rsidR="00AF177C">
              <w:rPr>
                <w:noProof/>
                <w:webHidden/>
              </w:rPr>
              <w:instrText xml:space="preserve"> PAGEREF _Toc103325574 \h </w:instrText>
            </w:r>
            <w:r w:rsidR="00AF177C">
              <w:rPr>
                <w:noProof/>
                <w:webHidden/>
              </w:rPr>
            </w:r>
            <w:r w:rsidR="00AF177C">
              <w:rPr>
                <w:noProof/>
                <w:webHidden/>
              </w:rPr>
              <w:fldChar w:fldCharType="separate"/>
            </w:r>
            <w:r w:rsidR="00AF177C">
              <w:rPr>
                <w:noProof/>
                <w:webHidden/>
              </w:rPr>
              <w:t>23</w:t>
            </w:r>
            <w:r w:rsidR="00AF177C">
              <w:rPr>
                <w:noProof/>
                <w:webHidden/>
              </w:rPr>
              <w:fldChar w:fldCharType="end"/>
            </w:r>
          </w:hyperlink>
        </w:p>
        <w:p w14:paraId="246752F0" w14:textId="1175E668" w:rsidR="00176A6B" w:rsidRDefault="00176A6B">
          <w:r w:rsidRPr="00A10647">
            <w:rPr>
              <w:color w:val="2B579A"/>
              <w:szCs w:val="24"/>
              <w:shd w:val="clear" w:color="auto" w:fill="E6E6E6"/>
              <w:lang w:bidi="cy-GB"/>
            </w:rPr>
            <w:fldChar w:fldCharType="end"/>
          </w:r>
        </w:p>
      </w:sdtContent>
    </w:sdt>
    <w:p w14:paraId="39D33F5A" w14:textId="73B26835" w:rsidR="00CB5D44" w:rsidRDefault="00CB5D44">
      <w:r>
        <w:rPr>
          <w:lang w:bidi="cy-GB"/>
        </w:rPr>
        <w:br w:type="page"/>
      </w:r>
    </w:p>
    <w:p w14:paraId="3B7FD824" w14:textId="77777777" w:rsidR="00F62981" w:rsidRPr="00F62981" w:rsidRDefault="00EA69F4" w:rsidP="00800AC4">
      <w:pPr>
        <w:pStyle w:val="Heading1"/>
        <w:spacing w:after="240"/>
        <w:jc w:val="both"/>
        <w:rPr>
          <w:b/>
          <w:bCs/>
        </w:rPr>
      </w:pPr>
      <w:bookmarkStart w:id="0" w:name="_Toc103325550"/>
      <w:r w:rsidRPr="00F62981">
        <w:rPr>
          <w:b/>
          <w:lang w:bidi="cy-GB"/>
        </w:rPr>
        <w:lastRenderedPageBreak/>
        <w:t>Cyflwyniad</w:t>
      </w:r>
      <w:bookmarkEnd w:id="0"/>
    </w:p>
    <w:p w14:paraId="4B49EE50" w14:textId="256ADBA4" w:rsidR="007D2CB9" w:rsidRDefault="00F62981" w:rsidP="00E0265D">
      <w:pPr>
        <w:pStyle w:val="Heading3"/>
        <w:numPr>
          <w:ilvl w:val="0"/>
          <w:numId w:val="0"/>
        </w:numPr>
        <w:spacing w:after="240"/>
        <w:ind w:left="360"/>
        <w:jc w:val="both"/>
      </w:pPr>
      <w:r w:rsidRPr="00F62981">
        <w:rPr>
          <w:lang w:bidi="cy-GB"/>
        </w:rPr>
        <w:t>Mae gan y Brifysgol lawer o ffynonellau incwm, sy'n cael eu casglu gan wahanol ddulliau. Mae'r polisi hwn yn ymdrin yn benodol â chasglu ffioedd a thaliadau sy'n daladwy i'r Brifysgol gan ei myfyrwyr am hyfforddiant a llety. Mae polisi ar wahân ar gyfer casglu dyled masnach ar gael.</w:t>
      </w:r>
    </w:p>
    <w:p w14:paraId="71D2A498" w14:textId="7C656C93" w:rsidR="00115A91" w:rsidRPr="007D2CB9" w:rsidRDefault="007D2CB9" w:rsidP="00E0265D">
      <w:pPr>
        <w:pStyle w:val="Heading3"/>
        <w:numPr>
          <w:ilvl w:val="0"/>
          <w:numId w:val="0"/>
        </w:numPr>
        <w:spacing w:after="240"/>
        <w:ind w:left="360"/>
        <w:jc w:val="both"/>
      </w:pPr>
      <w:r w:rsidRPr="007D2CB9">
        <w:rPr>
          <w:lang w:bidi="cy-GB"/>
        </w:rPr>
        <w:t xml:space="preserve">Mae gwybodaeth am y rhwymedigaeth ffioedd dysgu ar gael i fyfyrwyr cyn cofrestru. Mae'r Brifysgol yn cydnabod y bydd rhai myfyrwyr yn wynebu heriau ariannol o bryd i'w gilydd ac mae'r Brifysgol yn ceisio cydymdeimlo ag amgylchiadau ariannol pob myfyriwr unigol a'u deall. Fodd bynnag, er mwyn i'r Brifysgol wneud hynny, rhaid i fyfyrwyr gynnal deialog ag Adran </w:t>
      </w:r>
      <w:hyperlink w:anchor="_Internal_Links" w:history="1">
        <w:r w:rsidRPr="00175A01">
          <w:rPr>
            <w:rStyle w:val="Hyperlink"/>
            <w:lang w:bidi="cy-GB"/>
          </w:rPr>
          <w:t xml:space="preserve">Ffioedd Dysgu'r </w:t>
        </w:r>
        <w:r w:rsidR="00115A91" w:rsidRPr="00175A01">
          <w:rPr>
            <w:rStyle w:val="Hyperlink"/>
            <w:lang w:bidi="cy-GB"/>
          </w:rPr>
          <w:t>Brifysgol.</w:t>
        </w:r>
      </w:hyperlink>
    </w:p>
    <w:p w14:paraId="3D3647FE" w14:textId="77777777" w:rsidR="00F62981" w:rsidRPr="0021427B" w:rsidRDefault="00844206" w:rsidP="00800AC4">
      <w:pPr>
        <w:pStyle w:val="Heading2"/>
        <w:spacing w:after="240"/>
        <w:jc w:val="both"/>
      </w:pPr>
      <w:r w:rsidRPr="0021427B">
        <w:rPr>
          <w:lang w:bidi="cy-GB"/>
        </w:rPr>
        <w:t>Diben</w:t>
      </w:r>
    </w:p>
    <w:p w14:paraId="19A47969" w14:textId="5962FD07" w:rsidR="0005274A" w:rsidRDefault="00F62981" w:rsidP="00E0265D">
      <w:pPr>
        <w:pStyle w:val="Heading3"/>
        <w:spacing w:after="240"/>
        <w:jc w:val="both"/>
      </w:pPr>
      <w:r>
        <w:rPr>
          <w:lang w:bidi="cy-GB"/>
        </w:rPr>
        <w:t>Nod y polisi hwn yw lleihau lefelau dyledion myfyrwyr a dyledion drwg y Brifysgol gyda'r amcanion canlynol;</w:t>
      </w:r>
    </w:p>
    <w:p w14:paraId="527D284E" w14:textId="33713479" w:rsidR="008C2A76" w:rsidRDefault="0005274A" w:rsidP="00175A01">
      <w:pPr>
        <w:pStyle w:val="Heading3"/>
        <w:numPr>
          <w:ilvl w:val="0"/>
          <w:numId w:val="25"/>
        </w:numPr>
        <w:spacing w:after="240"/>
        <w:jc w:val="both"/>
      </w:pPr>
      <w:r>
        <w:rPr>
          <w:lang w:bidi="cy-GB"/>
        </w:rPr>
        <w:t>Amddiffyn myfyrwyr rhag methu â delio â dyled bersonol na ellir ei rheoli</w:t>
      </w:r>
    </w:p>
    <w:p w14:paraId="7806CF44" w14:textId="77777777" w:rsidR="008C2A76" w:rsidRDefault="0005274A" w:rsidP="00800AC4">
      <w:pPr>
        <w:pStyle w:val="Heading3"/>
        <w:numPr>
          <w:ilvl w:val="0"/>
          <w:numId w:val="25"/>
        </w:numPr>
        <w:spacing w:after="240"/>
        <w:jc w:val="both"/>
      </w:pPr>
      <w:r>
        <w:rPr>
          <w:lang w:bidi="cy-GB"/>
        </w:rPr>
        <w:t>Lleihau'r risg o ddyled ddrwg i'r Brifysgol</w:t>
      </w:r>
    </w:p>
    <w:p w14:paraId="2F52BA36" w14:textId="2C6624A8" w:rsidR="00B57CC6" w:rsidRDefault="0005274A" w:rsidP="00E0265D">
      <w:pPr>
        <w:pStyle w:val="Heading3"/>
        <w:numPr>
          <w:ilvl w:val="0"/>
          <w:numId w:val="25"/>
        </w:numPr>
        <w:spacing w:after="240"/>
        <w:jc w:val="both"/>
      </w:pPr>
      <w:r>
        <w:rPr>
          <w:lang w:bidi="cy-GB"/>
        </w:rPr>
        <w:t>Manteisio i'r eithaf ar yr adnoddau sydd ar gael i'w buddsoddi mewn addysgu, rhagoriaeth ymchwil ac ystâd y brifysgol.</w:t>
      </w:r>
    </w:p>
    <w:p w14:paraId="49A7C2B8" w14:textId="4734BD27" w:rsidR="005673C5" w:rsidRPr="00061783" w:rsidRDefault="005673C5" w:rsidP="00E0265D">
      <w:pPr>
        <w:pStyle w:val="Heading3"/>
        <w:spacing w:after="240"/>
        <w:jc w:val="both"/>
      </w:pPr>
      <w:r w:rsidRPr="0021427B">
        <w:rPr>
          <w:lang w:bidi="cy-GB"/>
        </w:rPr>
        <w:t>Cyd-destun rheoleiddio a deddfwriaethol:</w:t>
      </w:r>
    </w:p>
    <w:p w14:paraId="3C9DD4DE" w14:textId="77777777" w:rsidR="008C2A76" w:rsidRDefault="005673C5" w:rsidP="00800AC4">
      <w:pPr>
        <w:pStyle w:val="Heading4"/>
        <w:numPr>
          <w:ilvl w:val="0"/>
          <w:numId w:val="26"/>
        </w:numPr>
        <w:spacing w:after="240"/>
        <w:jc w:val="both"/>
      </w:pPr>
      <w:r w:rsidRPr="00061783">
        <w:rPr>
          <w:lang w:bidi="cy-GB"/>
        </w:rPr>
        <w:t>Deddf Menter 2002</w:t>
      </w:r>
    </w:p>
    <w:p w14:paraId="14FDD8F6" w14:textId="77777777" w:rsidR="008C2A76" w:rsidRDefault="005673C5" w:rsidP="00800AC4">
      <w:pPr>
        <w:pStyle w:val="Heading4"/>
        <w:numPr>
          <w:ilvl w:val="0"/>
          <w:numId w:val="26"/>
        </w:numPr>
        <w:spacing w:after="240"/>
        <w:jc w:val="both"/>
      </w:pPr>
      <w:r w:rsidRPr="00061783">
        <w:rPr>
          <w:lang w:bidi="cy-GB"/>
        </w:rPr>
        <w:t>Deddf Llys Sirol 1984</w:t>
      </w:r>
    </w:p>
    <w:p w14:paraId="30BAB77D" w14:textId="06009F51" w:rsidR="008C2A76" w:rsidRDefault="005673C5" w:rsidP="00800AC4">
      <w:pPr>
        <w:pStyle w:val="Heading4"/>
        <w:numPr>
          <w:ilvl w:val="0"/>
          <w:numId w:val="26"/>
        </w:numPr>
        <w:spacing w:after="240"/>
        <w:jc w:val="both"/>
      </w:pPr>
      <w:r w:rsidRPr="007D2CB9">
        <w:rPr>
          <w:lang w:bidi="cy-GB"/>
        </w:rPr>
        <w:t>Deddf Tai 1984</w:t>
      </w:r>
    </w:p>
    <w:p w14:paraId="2D949455" w14:textId="651B7B96" w:rsidR="008C2A76" w:rsidRDefault="005673C5" w:rsidP="00800AC4">
      <w:pPr>
        <w:pStyle w:val="Heading4"/>
        <w:numPr>
          <w:ilvl w:val="0"/>
          <w:numId w:val="26"/>
        </w:numPr>
        <w:spacing w:after="240"/>
        <w:jc w:val="both"/>
      </w:pPr>
      <w:r w:rsidRPr="007D2CB9">
        <w:rPr>
          <w:lang w:bidi="cy-GB"/>
        </w:rPr>
        <w:t>Deddf Amddiffyn rhag Troi Allan 1977</w:t>
      </w:r>
    </w:p>
    <w:p w14:paraId="6A61274B" w14:textId="6FB136F6" w:rsidR="002E324A" w:rsidRPr="002E324A" w:rsidRDefault="002E324A" w:rsidP="002E324A">
      <w:pPr>
        <w:pStyle w:val="ListParagraph"/>
        <w:numPr>
          <w:ilvl w:val="0"/>
          <w:numId w:val="26"/>
        </w:numPr>
      </w:pPr>
      <w:r>
        <w:rPr>
          <w:lang w:bidi="cy-GB"/>
        </w:rPr>
        <w:t>Deddf Rhentu Cartrefi (Cymru) 2016</w:t>
      </w:r>
    </w:p>
    <w:p w14:paraId="699E1FB3" w14:textId="77777777" w:rsidR="008C2A76" w:rsidRDefault="005673C5" w:rsidP="00800AC4">
      <w:pPr>
        <w:pStyle w:val="Heading4"/>
        <w:numPr>
          <w:ilvl w:val="0"/>
          <w:numId w:val="26"/>
        </w:numPr>
        <w:spacing w:after="240"/>
        <w:jc w:val="both"/>
      </w:pPr>
      <w:r w:rsidRPr="00061783">
        <w:rPr>
          <w:lang w:bidi="cy-GB"/>
        </w:rPr>
        <w:t>Deddf Cydraddoldeb 2010</w:t>
      </w:r>
    </w:p>
    <w:p w14:paraId="63C470C8" w14:textId="4F15429D" w:rsidR="005673C5" w:rsidRDefault="000547F6" w:rsidP="00E0265D">
      <w:pPr>
        <w:pStyle w:val="Heading4"/>
        <w:numPr>
          <w:ilvl w:val="0"/>
          <w:numId w:val="26"/>
        </w:numPr>
        <w:spacing w:after="240"/>
        <w:jc w:val="both"/>
      </w:pPr>
      <w:r w:rsidRPr="00061783">
        <w:rPr>
          <w:lang w:bidi="cy-GB"/>
        </w:rPr>
        <w:t>Deddf Hawliau Defnyddwyr 2015</w:t>
      </w:r>
    </w:p>
    <w:p w14:paraId="48F7BFFC" w14:textId="23FF22B2" w:rsidR="009359B4" w:rsidRPr="0021427B" w:rsidRDefault="00844206" w:rsidP="00800AC4">
      <w:pPr>
        <w:pStyle w:val="Heading2"/>
        <w:spacing w:after="240"/>
        <w:jc w:val="both"/>
      </w:pPr>
      <w:r w:rsidRPr="0021427B">
        <w:rPr>
          <w:lang w:bidi="cy-GB"/>
        </w:rPr>
        <w:t>Cwmpas</w:t>
      </w:r>
    </w:p>
    <w:p w14:paraId="79D513F8" w14:textId="1DCAA40D" w:rsidR="00654F7C" w:rsidRDefault="004A17C8" w:rsidP="00800AC4">
      <w:pPr>
        <w:pStyle w:val="Heading3"/>
        <w:spacing w:after="240"/>
        <w:jc w:val="both"/>
      </w:pPr>
      <w:r>
        <w:rPr>
          <w:lang w:bidi="cy-GB"/>
        </w:rPr>
        <w:t xml:space="preserve">Diffinnir myfyrwyr fel </w:t>
      </w:r>
      <w:r w:rsidR="00175A01">
        <w:rPr>
          <w:lang w:bidi="cy-GB"/>
        </w:rPr>
        <w:t xml:space="preserve">unigolion </w:t>
      </w:r>
      <w:r>
        <w:rPr>
          <w:lang w:bidi="cy-GB"/>
        </w:rPr>
        <w:t xml:space="preserve">sydd wedi'u cofrestru neu sydd wedi'u cofrestru yn y Brifysgol i ymgymryd â rhaglen astudio. Mae'r polisi hwn yn berthnasol i holl fyfyrwyr presennol a chyn-fyfyrwyr y Brifysgol sydd â dyled eithriadol gyda'r Brifysgol. </w:t>
      </w:r>
    </w:p>
    <w:p w14:paraId="4761256C" w14:textId="38836B4A" w:rsidR="00654F7C" w:rsidRPr="0021427B" w:rsidRDefault="00654F7C" w:rsidP="00800AC4">
      <w:pPr>
        <w:pStyle w:val="Heading2"/>
        <w:spacing w:after="240"/>
        <w:jc w:val="both"/>
      </w:pPr>
      <w:r w:rsidRPr="0021427B">
        <w:rPr>
          <w:lang w:bidi="cy-GB"/>
        </w:rPr>
        <w:lastRenderedPageBreak/>
        <w:t>Asesiad o'r Effaith ar Gydraddoldeb</w:t>
      </w:r>
    </w:p>
    <w:p w14:paraId="2A7EE6B6" w14:textId="2FDE3519" w:rsidR="007E449F" w:rsidRDefault="00160157" w:rsidP="00160157">
      <w:pPr>
        <w:pStyle w:val="Heading3"/>
        <w:jc w:val="both"/>
      </w:pPr>
      <w:r>
        <w:rPr>
          <w:lang w:bidi="cy-GB"/>
        </w:rPr>
        <w:t>Telir llawer o ffioedd myfyrwyr cartref y DU drwy'r Cwmni Benthyciadau i Fyfyrwyr (</w:t>
      </w:r>
      <w:r w:rsidR="002731B2">
        <w:rPr>
          <w:lang w:bidi="cy-GB"/>
        </w:rPr>
        <w:t>CBiF</w:t>
      </w:r>
      <w:r>
        <w:rPr>
          <w:lang w:bidi="cy-GB"/>
        </w:rPr>
        <w:t>). Mae adolygiad o ddata hanesyddol yn dangos bod effaith y polisi dyled myfyrwyr yn bennaf gyda'n myfyrwyr rhyngwladol hunangyllidol.</w:t>
      </w:r>
    </w:p>
    <w:p w14:paraId="79749352" w14:textId="77777777" w:rsidR="007E449F" w:rsidRDefault="007E449F" w:rsidP="007E449F">
      <w:pPr>
        <w:pStyle w:val="Heading3"/>
        <w:numPr>
          <w:ilvl w:val="0"/>
          <w:numId w:val="0"/>
        </w:numPr>
        <w:ind w:left="720"/>
      </w:pPr>
    </w:p>
    <w:p w14:paraId="7DC5B890" w14:textId="10687A37" w:rsidR="005710D1" w:rsidRDefault="005710D1" w:rsidP="00800AC4">
      <w:pPr>
        <w:pStyle w:val="Heading3"/>
        <w:spacing w:after="240"/>
        <w:jc w:val="both"/>
      </w:pPr>
      <w:r>
        <w:rPr>
          <w:lang w:bidi="cy-GB"/>
        </w:rPr>
        <w:t>Bydd data sy'n ymwneud â rheoli ffioedd a dyled sy'n deillio o'r polisi hwn yn cael ei adolygu wrth iddo ddod ar gael.</w:t>
      </w:r>
    </w:p>
    <w:p w14:paraId="0DDD1BA8" w14:textId="322AD3AB" w:rsidR="00B57CC6" w:rsidRPr="00F225E0" w:rsidRDefault="00B57CC6" w:rsidP="00800AC4">
      <w:pPr>
        <w:pStyle w:val="Heading2"/>
        <w:spacing w:after="240"/>
        <w:jc w:val="both"/>
      </w:pPr>
      <w:r w:rsidRPr="00F225E0">
        <w:rPr>
          <w:lang w:bidi="cy-GB"/>
        </w:rPr>
        <w:t>Goblygiadau Iechyd a Diogelwch</w:t>
      </w:r>
    </w:p>
    <w:p w14:paraId="636536C1" w14:textId="69A929B2" w:rsidR="00B57CC6" w:rsidRPr="00093D3A" w:rsidRDefault="00B57CC6" w:rsidP="00800AC4">
      <w:pPr>
        <w:pStyle w:val="Heading3"/>
        <w:spacing w:after="240"/>
        <w:jc w:val="both"/>
      </w:pPr>
      <w:r>
        <w:rPr>
          <w:lang w:bidi="cy-GB"/>
        </w:rPr>
        <w:t>Ddim yn berthnasol</w:t>
      </w:r>
    </w:p>
    <w:p w14:paraId="24B7BE31" w14:textId="1A6B30B8" w:rsidR="005710D1" w:rsidRPr="00F225E0" w:rsidRDefault="00F7384A" w:rsidP="00800AC4">
      <w:pPr>
        <w:pStyle w:val="Heading2"/>
        <w:spacing w:after="240"/>
        <w:jc w:val="both"/>
      </w:pPr>
      <w:r w:rsidRPr="00F225E0">
        <w:rPr>
          <w:lang w:bidi="cy-GB"/>
        </w:rPr>
        <w:t xml:space="preserve">Diffiniadau </w:t>
      </w:r>
      <w:r w:rsidR="00A84982">
        <w:rPr>
          <w:lang w:bidi="cy-GB"/>
        </w:rPr>
        <w:t>a</w:t>
      </w:r>
      <w:r w:rsidRPr="00F225E0">
        <w:rPr>
          <w:lang w:bidi="cy-GB"/>
        </w:rPr>
        <w:t xml:space="preserve"> Geirfa</w:t>
      </w:r>
    </w:p>
    <w:p w14:paraId="56FA7590" w14:textId="2B71DD10" w:rsidR="007F50A5" w:rsidRDefault="007F50A5" w:rsidP="00800AC4">
      <w:pPr>
        <w:pStyle w:val="Heading3"/>
        <w:spacing w:after="240"/>
        <w:jc w:val="both"/>
      </w:pPr>
      <w:r>
        <w:rPr>
          <w:lang w:bidi="cy-GB"/>
        </w:rPr>
        <w:t xml:space="preserve">Dadgofrestru – </w:t>
      </w:r>
      <w:r w:rsidR="00667BAD">
        <w:rPr>
          <w:lang w:bidi="cy-GB"/>
        </w:rPr>
        <w:t>tynnu</w:t>
      </w:r>
      <w:r>
        <w:rPr>
          <w:lang w:bidi="cy-GB"/>
        </w:rPr>
        <w:t xml:space="preserve"> unigolyn</w:t>
      </w:r>
      <w:r w:rsidR="00667BAD">
        <w:rPr>
          <w:lang w:bidi="cy-GB"/>
        </w:rPr>
        <w:t xml:space="preserve"> (gan y Brifysgol)</w:t>
      </w:r>
      <w:r>
        <w:rPr>
          <w:lang w:bidi="cy-GB"/>
        </w:rPr>
        <w:t xml:space="preserve"> fel myfyriwr o Brifysgol Metropolitan Caerdydd</w:t>
      </w:r>
    </w:p>
    <w:p w14:paraId="617CFE0F" w14:textId="300309E4" w:rsidR="007F50A5" w:rsidRDefault="007F50A5" w:rsidP="00800AC4">
      <w:pPr>
        <w:pStyle w:val="Heading3"/>
        <w:spacing w:after="240"/>
        <w:jc w:val="both"/>
      </w:pPr>
      <w:r>
        <w:rPr>
          <w:lang w:bidi="cy-GB"/>
        </w:rPr>
        <w:t xml:space="preserve"> Ffioedd - Symiau sy'n ddyledus i'r Brifysgol mewn perthynas â'r gwasanaethau a ddarperir, gan gynnwys ffioedd dysgu a thaliadau llety ond heb fod yn gyfyngedig iddynt</w:t>
      </w:r>
    </w:p>
    <w:p w14:paraId="132B831B" w14:textId="0EAF76C2" w:rsidR="007F50A5" w:rsidRDefault="007F50A5" w:rsidP="00667BAD">
      <w:pPr>
        <w:pStyle w:val="Heading3"/>
        <w:spacing w:after="240"/>
      </w:pPr>
      <w:r>
        <w:rPr>
          <w:lang w:bidi="cy-GB"/>
        </w:rPr>
        <w:t xml:space="preserve">Gwasanaeth Cynghori Myfyrwyr Byd-eang – Mae'r tîm yn cynnig cyngor arbenigol ar fewnfudo, sgiliau academaidd a lles </w:t>
      </w:r>
      <w:hyperlink r:id="rId12" w:history="1">
        <w:r w:rsidRPr="0085793E">
          <w:rPr>
            <w:rStyle w:val="Hyperlink"/>
            <w:lang w:bidi="cy-GB"/>
          </w:rPr>
          <w:t>instudentadvice@cardiffmet.ac.uk</w:t>
        </w:r>
      </w:hyperlink>
    </w:p>
    <w:p w14:paraId="07516DBE" w14:textId="77777777" w:rsidR="007F50A5" w:rsidRDefault="007F50A5" w:rsidP="00800AC4">
      <w:pPr>
        <w:pStyle w:val="Heading3"/>
        <w:spacing w:after="240"/>
        <w:jc w:val="both"/>
      </w:pPr>
      <w:r>
        <w:rPr>
          <w:lang w:bidi="cy-GB"/>
        </w:rPr>
        <w:t>Anfonebau – yw'r biliau a godir gan y Brifysgol a'u rhoi i fyfyrwyr drwy eu cyfeiriad e-bost Prifysgol.</w:t>
      </w:r>
    </w:p>
    <w:p w14:paraId="59EBB7B6" w14:textId="5CECE76C" w:rsidR="007F50A5" w:rsidRDefault="007F50A5" w:rsidP="00800AC4">
      <w:pPr>
        <w:pStyle w:val="Heading3"/>
        <w:spacing w:after="240"/>
        <w:jc w:val="both"/>
      </w:pPr>
      <w:r>
        <w:rPr>
          <w:lang w:bidi="cy-GB"/>
        </w:rPr>
        <w:t>Sancsiynau – dyma'r dulliau a ddefnyddir gan y Brifysgol i adennill dyledion.</w:t>
      </w:r>
    </w:p>
    <w:p w14:paraId="077701DD" w14:textId="7F3E500C" w:rsidR="00511A06" w:rsidRDefault="00511A06" w:rsidP="00800AC4">
      <w:pPr>
        <w:pStyle w:val="Heading3"/>
        <w:spacing w:after="240"/>
        <w:jc w:val="both"/>
      </w:pPr>
      <w:r>
        <w:rPr>
          <w:lang w:bidi="cy-GB"/>
        </w:rPr>
        <w:t xml:space="preserve">Myfyrwyr </w:t>
      </w:r>
      <w:r w:rsidR="00667BAD">
        <w:rPr>
          <w:lang w:bidi="cy-GB"/>
        </w:rPr>
        <w:t>hunangyllidol</w:t>
      </w:r>
      <w:r>
        <w:rPr>
          <w:lang w:bidi="cy-GB"/>
        </w:rPr>
        <w:t xml:space="preserve"> – myfyrwyr sy'n talu rhywfaint neu'r cyfan o'u ffioedd dysgu yn bersonol.</w:t>
      </w:r>
    </w:p>
    <w:p w14:paraId="42F3A8F8" w14:textId="601E1678" w:rsidR="007F50A5" w:rsidRDefault="007F50A5" w:rsidP="00800AC4">
      <w:pPr>
        <w:pStyle w:val="Heading3"/>
        <w:spacing w:after="240"/>
        <w:jc w:val="both"/>
      </w:pPr>
      <w:r>
        <w:rPr>
          <w:lang w:bidi="cy-GB"/>
        </w:rPr>
        <w:t>Noddwyr - sefydliadau a all ddarparu cyllid ar gyfer ffioedd dysgu a / neu gostau byw, neu gyfrannu tuag atynt. Mae'r rhain yn cynnwys, ond heb fod yn gyfyngedig i; llysgenadaethau, adrannau'r llywodraeth, diwydiant ac awdurdodau lleol.</w:t>
      </w:r>
    </w:p>
    <w:p w14:paraId="18A6027F" w14:textId="66CA2BD4" w:rsidR="007F50A5" w:rsidRDefault="007F50A5" w:rsidP="00800AC4">
      <w:pPr>
        <w:pStyle w:val="Heading3"/>
        <w:spacing w:after="240"/>
        <w:jc w:val="both"/>
      </w:pPr>
      <w:r>
        <w:rPr>
          <w:lang w:bidi="cy-GB"/>
        </w:rPr>
        <w:t>Mae'r Cwmni Benthyciadau i Fyfyrwyr (</w:t>
      </w:r>
      <w:r w:rsidR="002731B2">
        <w:rPr>
          <w:lang w:bidi="cy-GB"/>
        </w:rPr>
        <w:t>CBiF</w:t>
      </w:r>
      <w:r>
        <w:rPr>
          <w:lang w:bidi="cy-GB"/>
        </w:rPr>
        <w:t>) yn darparu cyllid i fyfyrwyr cymwys o'r DU.</w:t>
      </w:r>
    </w:p>
    <w:p w14:paraId="33BA71CB" w14:textId="3BF49B93" w:rsidR="007F50A5" w:rsidRDefault="007F50A5" w:rsidP="00800AC4">
      <w:pPr>
        <w:pStyle w:val="Heading3"/>
        <w:spacing w:after="240"/>
        <w:jc w:val="both"/>
      </w:pPr>
      <w:r>
        <w:rPr>
          <w:lang w:bidi="cy-GB"/>
        </w:rPr>
        <w:t xml:space="preserve">Gwasanaethau Myfyrwyr – Mae'r tîm yn cynnig cwnsela a chyngor diduedd, anfeirniadol a chyfrinachol am ddim ar arian, lles, anabledd a dyslecsia. Gellir dod o hyd i wybodaeth am gyngor ariannol ar wefan y </w:t>
      </w:r>
      <w:hyperlink r:id="rId13" w:history="1">
        <w:r w:rsidRPr="00667BAD">
          <w:rPr>
            <w:rStyle w:val="Hyperlink"/>
            <w:lang w:bidi="cy-GB"/>
          </w:rPr>
          <w:t>Gwasanaethau Myfyrwyr.</w:t>
        </w:r>
      </w:hyperlink>
      <w:r>
        <w:rPr>
          <w:lang w:bidi="cy-GB"/>
        </w:rPr>
        <w:t xml:space="preserve"> </w:t>
      </w:r>
    </w:p>
    <w:p w14:paraId="12AC404E" w14:textId="475E263F" w:rsidR="007F50A5" w:rsidRDefault="007F50A5" w:rsidP="00800AC4">
      <w:pPr>
        <w:pStyle w:val="Heading3"/>
        <w:spacing w:after="240"/>
        <w:jc w:val="both"/>
      </w:pPr>
      <w:r>
        <w:rPr>
          <w:lang w:bidi="cy-GB"/>
        </w:rPr>
        <w:t xml:space="preserve">Y Tîm Ffioedd Dysgu - aelodau o'r Adran Gyllid sy'n gyfrifol am gasglu'r holl daliadau ffioedd myfyrwyr. Gellir cysylltu â nhw drwy e-bost yn </w:t>
      </w:r>
      <w:hyperlink r:id="rId14" w:history="1">
        <w:r w:rsidRPr="0085793E">
          <w:rPr>
            <w:rStyle w:val="Hyperlink"/>
            <w:lang w:bidi="cy-GB"/>
          </w:rPr>
          <w:t>tuitionfees@cardiffmet.ac.uk</w:t>
        </w:r>
      </w:hyperlink>
    </w:p>
    <w:p w14:paraId="752BB5B7" w14:textId="77777777" w:rsidR="007F50A5" w:rsidRDefault="007F50A5" w:rsidP="00800AC4">
      <w:pPr>
        <w:pStyle w:val="Heading3"/>
        <w:spacing w:after="240"/>
        <w:jc w:val="both"/>
      </w:pPr>
      <w:r>
        <w:rPr>
          <w:lang w:bidi="cy-GB"/>
        </w:rPr>
        <w:lastRenderedPageBreak/>
        <w:t>Cyfeiriad e-bost y Brifysgol - Mae pob myfyriwr wedi'i gofrestru i ddefnyddio e-bost @cardiffmet.ac.uk. Mae'n ofynnol i fyfyrwyr wirio eu mewnflwch yn rheolaidd gan mai dyma brif ddull cyfathrebu'r Brifysgol.</w:t>
      </w:r>
    </w:p>
    <w:p w14:paraId="1971254E" w14:textId="71270540" w:rsidR="00D973DB" w:rsidRPr="00784339" w:rsidRDefault="00B62253" w:rsidP="00800AC4">
      <w:pPr>
        <w:pStyle w:val="Heading1"/>
        <w:spacing w:after="240"/>
        <w:jc w:val="both"/>
        <w:rPr>
          <w:b/>
          <w:bCs/>
        </w:rPr>
      </w:pPr>
      <w:bookmarkStart w:id="1" w:name="_Toc103325551"/>
      <w:r w:rsidRPr="00784339">
        <w:rPr>
          <w:b/>
          <w:lang w:bidi="cy-GB"/>
        </w:rPr>
        <w:t>Pennu Ffioedd Dysgu</w:t>
      </w:r>
      <w:bookmarkEnd w:id="1"/>
    </w:p>
    <w:p w14:paraId="6426D63C" w14:textId="66023EB2" w:rsidR="00D973DB" w:rsidRPr="00F225E0" w:rsidRDefault="00784339" w:rsidP="00800AC4">
      <w:pPr>
        <w:pStyle w:val="Heading2"/>
        <w:spacing w:after="240"/>
        <w:jc w:val="both"/>
      </w:pPr>
      <w:r w:rsidRPr="00F225E0">
        <w:rPr>
          <w:lang w:bidi="cy-GB"/>
        </w:rPr>
        <w:t>Sut mae ffioedd yn cael eu pennu</w:t>
      </w:r>
    </w:p>
    <w:p w14:paraId="4BE39D4F" w14:textId="4DC3F523" w:rsidR="005E5802" w:rsidRDefault="00784339" w:rsidP="00800AC4">
      <w:pPr>
        <w:pStyle w:val="Heading3"/>
        <w:spacing w:after="240"/>
        <w:jc w:val="both"/>
      </w:pPr>
      <w:r>
        <w:rPr>
          <w:lang w:bidi="cy-GB"/>
        </w:rPr>
        <w:t>Mae Cyngor Cyllido Addysg Uwch Cymru (CCAUC) yn pennu uchafswm y ffi dysgu y gellir ei chodi ar fyfyrwyr israddedig cartref llawn amser (DU). Cyflwynir cynllun ffioedd a mynediad blynyddol i CCAUC i gymeradwyo'r ffioedd ar gyfer Myfyrwyr Israddedig Cartref Llawn Amser. Gellir gweld y cynllun presennol ar y</w:t>
      </w:r>
      <w:r w:rsidR="00B461A0">
        <w:rPr>
          <w:lang w:bidi="cy-GB"/>
        </w:rPr>
        <w:t xml:space="preserve"> dudalen</w:t>
      </w:r>
      <w:r>
        <w:rPr>
          <w:lang w:bidi="cy-GB"/>
        </w:rPr>
        <w:t xml:space="preserve"> </w:t>
      </w:r>
      <w:hyperlink r:id="rId15" w:history="1">
        <w:r w:rsidR="00B461A0" w:rsidRPr="00B461A0">
          <w:rPr>
            <w:rStyle w:val="Hyperlink"/>
            <w:lang w:bidi="cy-GB"/>
          </w:rPr>
          <w:t>ffioedd a chyllid.</w:t>
        </w:r>
      </w:hyperlink>
      <w:r w:rsidR="00B461A0">
        <w:rPr>
          <w:lang w:bidi="cy-GB"/>
        </w:rPr>
        <w:t xml:space="preserve"> </w:t>
      </w:r>
    </w:p>
    <w:p w14:paraId="0A4833C5" w14:textId="24B07AD5" w:rsidR="005E7CC8" w:rsidRDefault="00784339" w:rsidP="00800AC4">
      <w:pPr>
        <w:pStyle w:val="Heading3"/>
        <w:spacing w:after="240"/>
        <w:jc w:val="both"/>
      </w:pPr>
      <w:r>
        <w:rPr>
          <w:lang w:bidi="cy-GB"/>
        </w:rPr>
        <w:t xml:space="preserve">Mae'r Brifysgol yn pennu'r holl ffioedd eraill sy'n destun cynnydd blynyddol. Amlinellir amrywiadau mewn ffioedd yn </w:t>
      </w:r>
      <w:hyperlink w:anchor="_Annex_1_–" w:history="1">
        <w:r w:rsidR="00117F9D" w:rsidRPr="00480BEC">
          <w:rPr>
            <w:rStyle w:val="Hyperlink"/>
            <w:lang w:bidi="cy-GB"/>
          </w:rPr>
          <w:t>atodiad 1</w:t>
        </w:r>
      </w:hyperlink>
      <w:r>
        <w:rPr>
          <w:lang w:bidi="cy-GB"/>
        </w:rPr>
        <w:t xml:space="preserve">. </w:t>
      </w:r>
    </w:p>
    <w:p w14:paraId="69F4ECD0" w14:textId="4620E676" w:rsidR="00D520D3" w:rsidRDefault="00D520D3" w:rsidP="00800AC4">
      <w:pPr>
        <w:pStyle w:val="Heading3"/>
        <w:spacing w:after="240"/>
        <w:jc w:val="both"/>
      </w:pPr>
      <w:r>
        <w:rPr>
          <w:lang w:bidi="cy-GB"/>
        </w:rPr>
        <w:t xml:space="preserve">Gellir gweld y ffioedd ar gyfer y flwyddyn academaidd gyfredol drwy ddilyn y dolenni Israddedig neu Ôl-raddedig ar y </w:t>
      </w:r>
      <w:hyperlink r:id="rId16" w:history="1">
        <w:r w:rsidR="0038798E" w:rsidRPr="00B461A0">
          <w:rPr>
            <w:rStyle w:val="Hyperlink"/>
            <w:lang w:bidi="cy-GB"/>
          </w:rPr>
          <w:t>Dudalen We</w:t>
        </w:r>
        <w:r w:rsidR="00B461A0" w:rsidRPr="00B461A0">
          <w:rPr>
            <w:rStyle w:val="Hyperlink"/>
            <w:lang w:bidi="cy-GB"/>
          </w:rPr>
          <w:t xml:space="preserve"> </w:t>
        </w:r>
        <w:r w:rsidRPr="00B461A0">
          <w:rPr>
            <w:rStyle w:val="Hyperlink"/>
            <w:lang w:bidi="cy-GB"/>
          </w:rPr>
          <w:t>Ffioedd a Chyllid</w:t>
        </w:r>
      </w:hyperlink>
    </w:p>
    <w:p w14:paraId="6FFB3252" w14:textId="78FB02D5" w:rsidR="00825B60" w:rsidRPr="00F225E0" w:rsidRDefault="00854CF2" w:rsidP="00800AC4">
      <w:pPr>
        <w:pStyle w:val="Heading2"/>
        <w:spacing w:after="240"/>
        <w:jc w:val="both"/>
      </w:pPr>
      <w:r w:rsidRPr="00F225E0">
        <w:rPr>
          <w:lang w:bidi="cy-GB"/>
        </w:rPr>
        <w:t xml:space="preserve">Hepgor Ffioedd a Gostyngiadau Ffioedd </w:t>
      </w:r>
    </w:p>
    <w:p w14:paraId="3B2C741D" w14:textId="09CA67A0" w:rsidR="00854CF2" w:rsidRDefault="00825B60" w:rsidP="00800AC4">
      <w:pPr>
        <w:pStyle w:val="Heading3"/>
        <w:spacing w:after="240"/>
        <w:jc w:val="both"/>
      </w:pPr>
      <w:r w:rsidRPr="00825B60">
        <w:rPr>
          <w:lang w:bidi="cy-GB"/>
        </w:rPr>
        <w:t>Dim ond Llywydd y Brifysgol ac Is-Ganghellor neu'r Prif Swyddog (Adnoddau) all gytuno ar hawlildiadau a disgowntiau. Ni chaiff unrhyw staff eraill hepgor na disgowntio ffioedd</w:t>
      </w:r>
    </w:p>
    <w:p w14:paraId="34F617ED" w14:textId="3BE882A9" w:rsidR="00084FF7" w:rsidRDefault="00084FF7" w:rsidP="00084FF7">
      <w:pPr>
        <w:pStyle w:val="Heading3"/>
      </w:pPr>
      <w:r>
        <w:rPr>
          <w:lang w:bidi="cy-GB"/>
        </w:rPr>
        <w:t xml:space="preserve">Rhestrir manylion gostyngiadau ffioedd yn </w:t>
      </w:r>
      <w:hyperlink w:anchor="_Annex_2_–" w:history="1">
        <w:r w:rsidRPr="00480BEC">
          <w:rPr>
            <w:rStyle w:val="Hyperlink"/>
            <w:lang w:bidi="cy-GB"/>
          </w:rPr>
          <w:t>atodiad 2</w:t>
        </w:r>
      </w:hyperlink>
    </w:p>
    <w:p w14:paraId="4125E545" w14:textId="77777777" w:rsidR="00084FF7" w:rsidRDefault="00084FF7" w:rsidP="00084FF7">
      <w:pPr>
        <w:pStyle w:val="Heading3"/>
        <w:numPr>
          <w:ilvl w:val="0"/>
          <w:numId w:val="0"/>
        </w:numPr>
        <w:ind w:left="720"/>
      </w:pPr>
    </w:p>
    <w:p w14:paraId="58779918" w14:textId="0379EAF2" w:rsidR="000B6062" w:rsidRDefault="000B6062" w:rsidP="00800AC4">
      <w:pPr>
        <w:pStyle w:val="Heading3"/>
        <w:spacing w:after="240"/>
        <w:jc w:val="both"/>
      </w:pPr>
      <w:r>
        <w:rPr>
          <w:lang w:bidi="cy-GB"/>
        </w:rPr>
        <w:t>Ni ddylid rhoi gostyngiadau mewn ffioedd i fyfyrwyr sy'n gwirfoddoli na myfyrwyr ar leoliadau mewnol. Rhaid i'r holl daliadau cyflog i fyfyrwyr gael eu gwneud drwy'r gyflogres.</w:t>
      </w:r>
    </w:p>
    <w:p w14:paraId="12744A54" w14:textId="6B2A0269" w:rsidR="00B14F6B" w:rsidRDefault="00B14F6B" w:rsidP="00B14F6B">
      <w:pPr>
        <w:pStyle w:val="Heading3"/>
      </w:pPr>
      <w:r>
        <w:rPr>
          <w:lang w:bidi="cy-GB"/>
        </w:rPr>
        <w:t xml:space="preserve">Ni chaniateir i staff academaidd amrywio ffioedd na chytuno ar amserlenni talu gyda myfyrwyr ar ran y Brifysgol. </w:t>
      </w:r>
    </w:p>
    <w:p w14:paraId="45AB6DA8" w14:textId="77777777" w:rsidR="00B14F6B" w:rsidRDefault="00B14F6B" w:rsidP="00B14F6B">
      <w:pPr>
        <w:pStyle w:val="Heading3"/>
        <w:numPr>
          <w:ilvl w:val="0"/>
          <w:numId w:val="0"/>
        </w:numPr>
        <w:ind w:left="720"/>
      </w:pPr>
    </w:p>
    <w:p w14:paraId="7D7772B0" w14:textId="72202344" w:rsidR="00201728" w:rsidRDefault="00201728" w:rsidP="00800AC4">
      <w:pPr>
        <w:pStyle w:val="Heading3"/>
        <w:spacing w:after="240"/>
        <w:jc w:val="both"/>
      </w:pPr>
      <w:r>
        <w:rPr>
          <w:lang w:bidi="cy-GB"/>
        </w:rPr>
        <w:t xml:space="preserve">Mae Prifysgol </w:t>
      </w:r>
      <w:r w:rsidR="00B461A0">
        <w:rPr>
          <w:lang w:bidi="cy-GB"/>
        </w:rPr>
        <w:t>M</w:t>
      </w:r>
      <w:r>
        <w:rPr>
          <w:lang w:bidi="cy-GB"/>
        </w:rPr>
        <w:t xml:space="preserve">etropolitan Caerdydd yn gweithredu nifer o gynlluniau cymell (bwrsariaethau ac ysgoloriaethau) lle gellir gwrthbwyso dyfarniadau a wneir yn erbyn y ffi dysgu safonol; gweler y dolenni yn </w:t>
      </w:r>
      <w:hyperlink w:anchor="_Annex_3_-" w:history="1">
        <w:r w:rsidRPr="00480BEC">
          <w:rPr>
            <w:rStyle w:val="Hyperlink"/>
            <w:lang w:bidi="cy-GB"/>
          </w:rPr>
          <w:t>Atodiad 3</w:t>
        </w:r>
      </w:hyperlink>
      <w:r>
        <w:rPr>
          <w:lang w:bidi="cy-GB"/>
        </w:rPr>
        <w:t xml:space="preserve"> (sylwer bod cysylltiadau ar wahân ar gyfer ymgeiswyr cartref a rhyngwladol hunangyllidol).</w:t>
      </w:r>
    </w:p>
    <w:p w14:paraId="3DBDC957" w14:textId="459D375A" w:rsidR="00784339" w:rsidRPr="00866E08" w:rsidRDefault="00784339" w:rsidP="00800AC4">
      <w:pPr>
        <w:pStyle w:val="Heading1"/>
        <w:spacing w:after="240"/>
        <w:jc w:val="both"/>
        <w:rPr>
          <w:b/>
          <w:bCs/>
        </w:rPr>
      </w:pPr>
      <w:bookmarkStart w:id="2" w:name="_Toc103325552"/>
      <w:r w:rsidRPr="00866E08">
        <w:rPr>
          <w:b/>
          <w:lang w:bidi="cy-GB"/>
        </w:rPr>
        <w:t>Gofynion Ariannol i Fyfyrwyr</w:t>
      </w:r>
      <w:bookmarkEnd w:id="2"/>
    </w:p>
    <w:p w14:paraId="6855878F" w14:textId="755697C4" w:rsidR="00FC3E2E" w:rsidRPr="00866E08" w:rsidRDefault="00FC3E2E" w:rsidP="00FC3E2E">
      <w:pPr>
        <w:pStyle w:val="Heading2"/>
        <w:jc w:val="both"/>
        <w:rPr>
          <w:b/>
          <w:bCs/>
        </w:rPr>
      </w:pPr>
      <w:r>
        <w:rPr>
          <w:lang w:bidi="cy-GB"/>
        </w:rPr>
        <w:t xml:space="preserve">Bydd yr holl fyfyrwyr sydd wedi'u cofrestru yn y Brifysgol yn atebol bob blwyddyn am ffioedd dysgu. Codir ffioedd dysgu am y cyfnod academaidd sy'n ofynnol gan y rhaglen, gyda symiau blynyddol yn cael eu codi ar gyfer pob blwyddyn academaidd o'r rhaglen oni nodir yn wahanol. Mae manylion ffioedd ar gael ar wefan </w:t>
      </w:r>
      <w:hyperlink r:id="rId17" w:history="1">
        <w:r w:rsidRPr="00B461A0">
          <w:rPr>
            <w:rStyle w:val="Hyperlink"/>
            <w:lang w:bidi="cy-GB"/>
          </w:rPr>
          <w:t>Ffioedd a Chyllid</w:t>
        </w:r>
      </w:hyperlink>
      <w:r>
        <w:rPr>
          <w:lang w:bidi="cy-GB"/>
        </w:rPr>
        <w:t xml:space="preserve"> y Brifysgol </w:t>
      </w:r>
      <w:hyperlink r:id="rId18" w:history="1">
        <w:r w:rsidRPr="001E1164">
          <w:rPr>
            <w:rStyle w:val="Hyperlink"/>
            <w:lang w:bidi="cy-GB"/>
          </w:rPr>
          <w:t xml:space="preserve">. </w:t>
        </w:r>
      </w:hyperlink>
    </w:p>
    <w:p w14:paraId="4A1D5C80" w14:textId="26B1E7FB" w:rsidR="00866E08" w:rsidRDefault="00A02F18" w:rsidP="00800AC4">
      <w:pPr>
        <w:pStyle w:val="Heading2"/>
        <w:spacing w:after="240"/>
        <w:jc w:val="both"/>
      </w:pPr>
      <w:r>
        <w:rPr>
          <w:lang w:bidi="cy-GB"/>
        </w:rPr>
        <w:lastRenderedPageBreak/>
        <w:t xml:space="preserve">Cesglir ffioedd yn y flwyddyn academaidd y mae'r cyfnod astudio neu'r modiwl yn dechrau ynddi. Effeithir ar ddilyniant drwy raglen astudio os na chaiff y rhwymedigaeth ariannol ei chyflawni. </w:t>
      </w:r>
    </w:p>
    <w:p w14:paraId="5EEA400E" w14:textId="16092F78" w:rsidR="00866E08" w:rsidRDefault="00A02F18" w:rsidP="00800AC4">
      <w:pPr>
        <w:pStyle w:val="Heading2"/>
        <w:spacing w:after="240"/>
        <w:jc w:val="both"/>
      </w:pPr>
      <w:r>
        <w:rPr>
          <w:lang w:bidi="cy-GB"/>
        </w:rPr>
        <w:t xml:space="preserve">Mae myfyrwyr yn gyfrifol am sicrhau bod yr holl ffioedd a thaliadau priodol, gan gynnwys unrhyw elfen o ffioedd sy'n daladwy gan noddwyr, yn cael eu talu yn unol â'r gofynion a nodir isod. Wrth dderbyn y cynnig o le yn y Brifysgol a chofrestru, mae'r myfyriwr yn derbyn rhwymedigaeth gytundebol i dalu'r ffi dysgu am hyd ei gwrs yn unol â'r gofynion hyn. </w:t>
      </w:r>
    </w:p>
    <w:p w14:paraId="778967A2" w14:textId="2F37DC95" w:rsidR="00171D48" w:rsidRDefault="00A02F18" w:rsidP="00800AC4">
      <w:pPr>
        <w:pStyle w:val="Heading2"/>
        <w:spacing w:after="240"/>
        <w:jc w:val="both"/>
      </w:pPr>
      <w:r>
        <w:rPr>
          <w:lang w:bidi="cy-GB"/>
        </w:rPr>
        <w:t xml:space="preserve">Gall y Brifysgol atgoffa myfyrwyr o ffioedd sy'n ddyledus drwy anfonebau, llythyrau, e-byst a </w:t>
      </w:r>
      <w:r w:rsidR="00B461A0">
        <w:rPr>
          <w:lang w:bidi="cy-GB"/>
        </w:rPr>
        <w:t>galwadau ffôn</w:t>
      </w:r>
      <w:r>
        <w:rPr>
          <w:lang w:bidi="cy-GB"/>
        </w:rPr>
        <w:t xml:space="preserve">, fodd bynnag, mae'r rhain yn nodiadau atgoffa yn unig ac mae myfyrwyr yn gyfrifol am dalu ffioedd, dirwyon a thaliadau eraill ar amser p'un a dderbynnir cyfathrebiadau ai peidio. </w:t>
      </w:r>
    </w:p>
    <w:p w14:paraId="150D46B0" w14:textId="445E174F" w:rsidR="00171D48" w:rsidRDefault="00A02F18" w:rsidP="00766CD9">
      <w:pPr>
        <w:pStyle w:val="Heading3"/>
        <w:jc w:val="both"/>
      </w:pPr>
      <w:r>
        <w:rPr>
          <w:lang w:bidi="cy-GB"/>
        </w:rPr>
        <w:t xml:space="preserve">Prif ddull cyfathrebu'r Adran Ffioedd Dysgu fydd drwy gyfeiriad e-bost swyddogol y Brifysgol. Cyfrifoldeb y myfyriwr yw gwirio hyn yn rheolaidd. Nid yw methu â gwirio'r cyfeiriad e-bost hwn yn rheswm derbyniol dros dalu ffioedd neu daliadau sy'n ddyledus yn hwyr. </w:t>
      </w:r>
    </w:p>
    <w:p w14:paraId="0EC20110" w14:textId="77777777" w:rsidR="00765E9B" w:rsidRDefault="00765E9B" w:rsidP="00765E9B">
      <w:pPr>
        <w:pStyle w:val="Heading3"/>
        <w:numPr>
          <w:ilvl w:val="0"/>
          <w:numId w:val="0"/>
        </w:numPr>
        <w:ind w:left="720"/>
        <w:jc w:val="both"/>
      </w:pPr>
    </w:p>
    <w:p w14:paraId="389E6AA1" w14:textId="4C0C4CC9" w:rsidR="00866E08" w:rsidRDefault="000756C2" w:rsidP="00766CD9">
      <w:pPr>
        <w:pStyle w:val="Heading3"/>
        <w:jc w:val="both"/>
      </w:pPr>
      <w:r>
        <w:rPr>
          <w:lang w:bidi="cy-GB"/>
        </w:rPr>
        <w:t>Bydd cyfathrebiadau hefyd yn cael eu hanfon i'r cyfeiriadau e-bost personol a gedwir ar y System Gwybodaeth i Fyfyrwyr; cyfrifoldeb y myfyriwr yw diweddaru'r manylion hyn.</w:t>
      </w:r>
    </w:p>
    <w:p w14:paraId="12173CF0" w14:textId="399D4F54" w:rsidR="00B45A0A" w:rsidRDefault="00A02F18" w:rsidP="00766CD9">
      <w:pPr>
        <w:pStyle w:val="Heading2"/>
        <w:spacing w:after="240"/>
        <w:jc w:val="both"/>
      </w:pPr>
      <w:r>
        <w:rPr>
          <w:lang w:bidi="cy-GB"/>
        </w:rPr>
        <w:t>Bydd myfyrwyr nad ydynt wedi talu eu ffioedd dysgu erbyn y dyddiadau dyledus yn ddarostyngedig i'r gweithdrefnau cosbi a rheoli dyledion sy'n rhan o'r polisi hwn.</w:t>
      </w:r>
    </w:p>
    <w:p w14:paraId="34224EB1" w14:textId="77777777" w:rsidR="00FC3E2E" w:rsidRPr="00D17694" w:rsidRDefault="00FC3E2E" w:rsidP="00FC3E2E">
      <w:pPr>
        <w:pStyle w:val="Heading1"/>
        <w:spacing w:after="240"/>
        <w:rPr>
          <w:b/>
          <w:bCs/>
        </w:rPr>
      </w:pPr>
      <w:bookmarkStart w:id="3" w:name="_Toc103325553"/>
      <w:r w:rsidRPr="00D17694">
        <w:rPr>
          <w:b/>
          <w:lang w:bidi="cy-GB"/>
        </w:rPr>
        <w:t>Ffioedd Llety</w:t>
      </w:r>
      <w:bookmarkEnd w:id="3"/>
    </w:p>
    <w:p w14:paraId="2331BCE3" w14:textId="771758C9" w:rsidR="00FC3E2E" w:rsidRDefault="00FC3E2E" w:rsidP="00FC3E2E">
      <w:pPr>
        <w:pStyle w:val="Heading2"/>
        <w:jc w:val="both"/>
      </w:pPr>
      <w:r w:rsidRPr="00FF07F5">
        <w:rPr>
          <w:lang w:bidi="cy-GB"/>
        </w:rPr>
        <w:t xml:space="preserve">Mae'n ofynnol i fyfyrwyr yn llety'r Brifysgol dalu ffi alwedigaeth am gyfnod eu contract cyfan. Mae llety a gynigir gan y Gwasanaethau Llety yn dibynnu ar y myfyriwr </w:t>
      </w:r>
      <w:r w:rsidR="00F435DB">
        <w:rPr>
          <w:lang w:bidi="cy-GB"/>
        </w:rPr>
        <w:t>s</w:t>
      </w:r>
      <w:r w:rsidRPr="00FF07F5">
        <w:rPr>
          <w:lang w:bidi="cy-GB"/>
        </w:rPr>
        <w:t>y</w:t>
      </w:r>
      <w:r w:rsidR="00F435DB">
        <w:rPr>
          <w:lang w:bidi="cy-GB"/>
        </w:rPr>
        <w:t>’</w:t>
      </w:r>
      <w:r w:rsidRPr="00FF07F5">
        <w:rPr>
          <w:lang w:bidi="cy-GB"/>
        </w:rPr>
        <w:t>n llofnodi Contract Meddiannaeth, sy'n cynnwys y telerau a'r amodau ar gyfer meddiannu. Nid yw myfyrwyr yn cael eu rhyddhau o'u contract oni bai y canfyddir un newydd, neu eu bod yn gadael y Brifysgol. Maent yn parhau i fod yn atebol am y ffioedd llety am y tymor y maent yn gadael. Mae rhagor o fanylion ar gael ar dudalennau</w:t>
      </w:r>
      <w:r w:rsidR="00F435DB">
        <w:rPr>
          <w:lang w:bidi="cy-GB"/>
        </w:rPr>
        <w:t xml:space="preserve"> gwe’r adran</w:t>
      </w:r>
      <w:r w:rsidRPr="00FF07F5">
        <w:rPr>
          <w:lang w:bidi="cy-GB"/>
        </w:rPr>
        <w:t xml:space="preserve"> </w:t>
      </w:r>
      <w:hyperlink r:id="rId19" w:history="1">
        <w:r w:rsidR="00F435DB" w:rsidRPr="00F435DB">
          <w:rPr>
            <w:rStyle w:val="Hyperlink"/>
            <w:lang w:bidi="cy-GB"/>
          </w:rPr>
          <w:t>Llety.</w:t>
        </w:r>
      </w:hyperlink>
      <w:r w:rsidR="00F435DB">
        <w:rPr>
          <w:lang w:bidi="cy-GB"/>
        </w:rPr>
        <w:t xml:space="preserve"> </w:t>
      </w:r>
    </w:p>
    <w:p w14:paraId="673E354C" w14:textId="2F33B621" w:rsidR="00FC3E2E" w:rsidRDefault="00FC3E2E" w:rsidP="005F7466">
      <w:pPr>
        <w:pStyle w:val="Heading2"/>
        <w:jc w:val="both"/>
      </w:pPr>
      <w:r w:rsidRPr="00FF07F5">
        <w:rPr>
          <w:lang w:bidi="cy-GB"/>
        </w:rPr>
        <w:t xml:space="preserve">Darperir cyfraddau wythnosol ar gyfer llety i bob myfyriwr cyn </w:t>
      </w:r>
      <w:r w:rsidR="00F435DB">
        <w:rPr>
          <w:lang w:bidi="cy-GB"/>
        </w:rPr>
        <w:t>iddynt breswylio ynddo</w:t>
      </w:r>
      <w:r w:rsidRPr="00FF07F5">
        <w:rPr>
          <w:lang w:bidi="cy-GB"/>
        </w:rPr>
        <w:t>. Mae myfyrwyr yn gyfrifol am sicrhau bod yr holl ffioedd, taliadau neu ddirwyon priodol a godir yn cael eu talu yn unol â dyddiadau dyledus diffiniedig (</w:t>
      </w:r>
      <w:hyperlink w:anchor="_Annex_4_–" w:history="1">
        <w:r w:rsidR="005F7466" w:rsidRPr="00515DE7">
          <w:rPr>
            <w:rStyle w:val="Hyperlink"/>
            <w:lang w:bidi="cy-GB"/>
          </w:rPr>
          <w:t>atodiad 4)</w:t>
        </w:r>
      </w:hyperlink>
      <w:r w:rsidRPr="00FF07F5">
        <w:rPr>
          <w:lang w:bidi="cy-GB"/>
        </w:rPr>
        <w:t>.</w:t>
      </w:r>
    </w:p>
    <w:p w14:paraId="67DF8154" w14:textId="12BA9099" w:rsidR="00866E08" w:rsidRPr="00FC3E2E" w:rsidRDefault="00FC3E2E" w:rsidP="00FC3E2E">
      <w:pPr>
        <w:pStyle w:val="Heading2"/>
        <w:jc w:val="both"/>
      </w:pPr>
      <w:r w:rsidRPr="00EF0E23">
        <w:rPr>
          <w:lang w:bidi="cy-GB"/>
        </w:rPr>
        <w:t xml:space="preserve">Bydd symiau'r rhandaliadau yn dibynnu ar y math o lety </w:t>
      </w:r>
      <w:r w:rsidR="00B00021">
        <w:rPr>
          <w:lang w:bidi="cy-GB"/>
        </w:rPr>
        <w:t xml:space="preserve">a </w:t>
      </w:r>
      <w:r w:rsidRPr="00EF0E23">
        <w:rPr>
          <w:lang w:bidi="cy-GB"/>
        </w:rPr>
        <w:t xml:space="preserve">hyd yr arhosiad. Bydd myfyrwyr nad ydynt yn talu eu ffioedd llety yn llawn neu nad ydynt yn talu'r swm gofynnol erbyn y dyddiadau rhandaliadau penodedig yn ddarostyngedig i'r sancsiynau a'r gweithdrefnau rheoli dyledion sy'n rhan o'r polisi hwn. Ceir rhagor o wybodaeth yn </w:t>
      </w:r>
      <w:hyperlink w:anchor="_Annex_4_–" w:history="1">
        <w:r w:rsidR="005F7466" w:rsidRPr="00480BEC">
          <w:rPr>
            <w:rStyle w:val="Hyperlink"/>
            <w:lang w:bidi="cy-GB"/>
          </w:rPr>
          <w:t>atodiad 4</w:t>
        </w:r>
      </w:hyperlink>
    </w:p>
    <w:p w14:paraId="2D60A66F" w14:textId="38BE1A01" w:rsidR="00511A06" w:rsidRDefault="00950BE7" w:rsidP="00511A06">
      <w:pPr>
        <w:pStyle w:val="Heading1"/>
        <w:spacing w:after="240"/>
        <w:rPr>
          <w:b/>
          <w:bCs/>
        </w:rPr>
      </w:pPr>
      <w:bookmarkStart w:id="4" w:name="_Toc103325554"/>
      <w:r w:rsidRPr="00B54E48">
        <w:rPr>
          <w:b/>
          <w:lang w:bidi="cy-GB"/>
        </w:rPr>
        <w:lastRenderedPageBreak/>
        <w:t>Myfyrwyr Hunan</w:t>
      </w:r>
      <w:bookmarkEnd w:id="4"/>
      <w:r w:rsidR="00B00021">
        <w:rPr>
          <w:b/>
          <w:lang w:bidi="cy-GB"/>
        </w:rPr>
        <w:t>gyllidol</w:t>
      </w:r>
    </w:p>
    <w:p w14:paraId="436D6276" w14:textId="72B6954C" w:rsidR="00177F11" w:rsidRPr="00177F11" w:rsidRDefault="00177F11" w:rsidP="00A651BE">
      <w:pPr>
        <w:pStyle w:val="Heading2"/>
        <w:jc w:val="both"/>
      </w:pPr>
      <w:r>
        <w:rPr>
          <w:lang w:bidi="cy-GB"/>
        </w:rPr>
        <w:t xml:space="preserve">Mae'r cynlluniau talu ar gyfer myfyrwyr </w:t>
      </w:r>
      <w:r w:rsidR="00B00021">
        <w:rPr>
          <w:lang w:bidi="cy-GB"/>
        </w:rPr>
        <w:t>hunangyllidol</w:t>
      </w:r>
      <w:r>
        <w:rPr>
          <w:lang w:bidi="cy-GB"/>
        </w:rPr>
        <w:t xml:space="preserve"> yn amrywio. </w:t>
      </w:r>
    </w:p>
    <w:p w14:paraId="4E7BD6D2" w14:textId="0FD34B03" w:rsidR="005E5802" w:rsidRDefault="008C1340" w:rsidP="00800AC4">
      <w:pPr>
        <w:pStyle w:val="Heading2"/>
        <w:spacing w:after="240"/>
        <w:jc w:val="both"/>
      </w:pPr>
      <w:r>
        <w:rPr>
          <w:lang w:bidi="cy-GB"/>
        </w:rPr>
        <w:t xml:space="preserve">Myfyrwyr Rhyngwladol </w:t>
      </w:r>
      <w:r w:rsidR="00B00021">
        <w:rPr>
          <w:lang w:bidi="cy-GB"/>
        </w:rPr>
        <w:t>Hunangyllidol</w:t>
      </w:r>
    </w:p>
    <w:p w14:paraId="3377E7A9" w14:textId="3A11F7A9" w:rsidR="00756F95" w:rsidRDefault="00756F95" w:rsidP="001C1ED8">
      <w:pPr>
        <w:pStyle w:val="Heading3"/>
        <w:spacing w:after="240"/>
        <w:jc w:val="both"/>
      </w:pPr>
      <w:r>
        <w:rPr>
          <w:lang w:bidi="cy-GB"/>
        </w:rPr>
        <w:t xml:space="preserve">Mae myfyrwyr sy'n cael eu dosbarthu fel myfyrwyr rhyngwladol yn talu eu ffioedd dysgu fel a ganlyn: </w:t>
      </w:r>
    </w:p>
    <w:p w14:paraId="58151880" w14:textId="77777777" w:rsidR="004F60D8" w:rsidRDefault="004F60D8" w:rsidP="00511A06">
      <w:pPr>
        <w:pStyle w:val="Heading3"/>
      </w:pPr>
    </w:p>
    <w:p w14:paraId="2E532BF3" w14:textId="10AD8622" w:rsidR="00756F95" w:rsidRDefault="004908CC" w:rsidP="00800AC4">
      <w:pPr>
        <w:pStyle w:val="Heading3"/>
        <w:numPr>
          <w:ilvl w:val="0"/>
          <w:numId w:val="29"/>
        </w:numPr>
        <w:spacing w:after="240"/>
        <w:jc w:val="both"/>
      </w:pPr>
      <w:r>
        <w:rPr>
          <w:lang w:bidi="cy-GB"/>
        </w:rPr>
        <w:t xml:space="preserve">Mae myfyrwyr rhyngwladol newydd sy'n cofrestru ym Met Caerdydd yn talu blwyddyn gyntaf eu ffioedd yn unol â </w:t>
      </w:r>
      <w:hyperlink w:anchor="_Annex_5_-" w:history="1">
        <w:r w:rsidRPr="004908CC">
          <w:rPr>
            <w:rStyle w:val="Hyperlink"/>
            <w:lang w:bidi="cy-GB"/>
          </w:rPr>
          <w:t>chynlluniau talu 1 neu 2 (atodiad 5)</w:t>
        </w:r>
      </w:hyperlink>
      <w:r>
        <w:rPr>
          <w:lang w:bidi="cy-GB"/>
        </w:rPr>
        <w:t xml:space="preserve"> </w:t>
      </w:r>
    </w:p>
    <w:p w14:paraId="1B771517" w14:textId="6BFF7D92" w:rsidR="005675D8" w:rsidRDefault="005675D8" w:rsidP="00800AC4">
      <w:pPr>
        <w:pStyle w:val="Heading3"/>
        <w:numPr>
          <w:ilvl w:val="0"/>
          <w:numId w:val="29"/>
        </w:numPr>
        <w:spacing w:after="240"/>
        <w:jc w:val="both"/>
      </w:pPr>
      <w:r>
        <w:rPr>
          <w:lang w:bidi="cy-GB"/>
        </w:rPr>
        <w:t xml:space="preserve">Mae myfyrwyr sy'n symud ymlaen i flynyddoedd 2, 3, 4 ac ati o gwrs parhaus, yn talu eu ffioedd yn unol â </w:t>
      </w:r>
      <w:hyperlink w:anchor="_Annex_5_-" w:history="1">
        <w:r w:rsidR="009E0B6E" w:rsidRPr="00A41EF8">
          <w:rPr>
            <w:rStyle w:val="Hyperlink"/>
            <w:lang w:bidi="cy-GB"/>
          </w:rPr>
          <w:t>chynllun talu 3</w:t>
        </w:r>
      </w:hyperlink>
      <w:r>
        <w:rPr>
          <w:lang w:bidi="cy-GB"/>
        </w:rPr>
        <w:t xml:space="preserve">. </w:t>
      </w:r>
    </w:p>
    <w:p w14:paraId="391474A7" w14:textId="43814539" w:rsidR="00A801C8" w:rsidRDefault="00756F95" w:rsidP="00132743">
      <w:pPr>
        <w:pStyle w:val="Heading3"/>
        <w:numPr>
          <w:ilvl w:val="0"/>
          <w:numId w:val="29"/>
        </w:numPr>
        <w:spacing w:after="240"/>
        <w:jc w:val="both"/>
      </w:pPr>
      <w:r>
        <w:rPr>
          <w:lang w:bidi="cy-GB"/>
        </w:rPr>
        <w:t xml:space="preserve">Myfyriwr rhyngwladol cofrestredig sy'n symud ymlaen i gwrs pellach e.e., cwrs Sylfaen Rhyngwladol i israddedigion, neu gwrs israddedig i ôl-raddedig ac ati, yn talu yn unol â </w:t>
      </w:r>
      <w:hyperlink w:anchor="_Annex_4_-" w:history="1">
        <w:r w:rsidR="00177F11" w:rsidRPr="00A41EF8">
          <w:rPr>
            <w:rStyle w:val="Hyperlink"/>
            <w:lang w:bidi="cy-GB"/>
          </w:rPr>
          <w:t>chynllun talu 1 neu 2</w:t>
        </w:r>
      </w:hyperlink>
      <w:r>
        <w:rPr>
          <w:lang w:bidi="cy-GB"/>
        </w:rPr>
        <w:t>.</w:t>
      </w:r>
    </w:p>
    <w:p w14:paraId="3A4289DB" w14:textId="514966DC" w:rsidR="00756F95" w:rsidRDefault="005675D8" w:rsidP="00E43790">
      <w:pPr>
        <w:pStyle w:val="Heading3"/>
        <w:numPr>
          <w:ilvl w:val="0"/>
          <w:numId w:val="29"/>
        </w:numPr>
        <w:spacing w:after="240"/>
        <w:jc w:val="both"/>
      </w:pPr>
      <w:r>
        <w:rPr>
          <w:lang w:bidi="cy-GB"/>
        </w:rPr>
        <w:t xml:space="preserve">Ar gyfer cyrsiau byr fel cyrsiau cyn-sesiynol ELTC neu debyg, mae angen 100% o gyfanswm y ffi net ymlaen llaw </w:t>
      </w:r>
      <w:hyperlink w:anchor="_Annex_4_-" w:history="1">
        <w:r w:rsidR="0094244F" w:rsidRPr="00A41EF8">
          <w:rPr>
            <w:rStyle w:val="Hyperlink"/>
            <w:lang w:bidi="cy-GB"/>
          </w:rPr>
          <w:t>(atodiad 5 cynllun 4).</w:t>
        </w:r>
      </w:hyperlink>
      <w:r>
        <w:rPr>
          <w:lang w:bidi="cy-GB"/>
        </w:rPr>
        <w:t xml:space="preserve"> </w:t>
      </w:r>
    </w:p>
    <w:p w14:paraId="0693CB69" w14:textId="39FD7D1D" w:rsidR="00191BD5" w:rsidRPr="00950BE7" w:rsidRDefault="00191BD5" w:rsidP="00191BD5">
      <w:pPr>
        <w:pStyle w:val="Heading2"/>
      </w:pPr>
      <w:r>
        <w:rPr>
          <w:lang w:bidi="cy-GB"/>
        </w:rPr>
        <w:t>Myfyrwyr Cartref Hunan</w:t>
      </w:r>
      <w:r w:rsidR="00B00021">
        <w:rPr>
          <w:lang w:bidi="cy-GB"/>
        </w:rPr>
        <w:t>gyllidol</w:t>
      </w:r>
    </w:p>
    <w:p w14:paraId="6EEF21CE" w14:textId="77777777" w:rsidR="00191BD5" w:rsidRDefault="00191BD5" w:rsidP="00191BD5">
      <w:pPr>
        <w:pStyle w:val="Heading3"/>
        <w:spacing w:after="240"/>
        <w:jc w:val="both"/>
      </w:pPr>
      <w:r>
        <w:rPr>
          <w:lang w:bidi="cy-GB"/>
        </w:rPr>
        <w:t>Gall myfyrwyr cartref fod yn gymwys i gael benthyciad ffioedd dysgu yn y DU. Os byddant yn cymryd y benthyciad am y swm llawn o ffioedd dysgu, ni fydd yn rhaid iddynt dalu tuag at eu ffioedd yn ystod yr amser y maent yn astudio yn y Brifysgol. Rhaid i fyfyrwyr sicrhau eu bod yn gwneud trefniadau gyda'r Cwmni Benthyciadau i Fyfyrwyr cyn cofrestru ar eu rhaglen astudio. Os bydd y Cwmni Benthyciadau i Fyfyrwyr yn gwrthod cymorth, neu os yw'r hawl i ariannu wedi'i ddihysbyddu, yna bydd y ddyled ffioedd yn dychwelyd i'r myfyriwr.</w:t>
      </w:r>
    </w:p>
    <w:p w14:paraId="66F0D18C" w14:textId="28E44CC8" w:rsidR="00191BD5" w:rsidRDefault="00191BD5" w:rsidP="00191BD5">
      <w:pPr>
        <w:pStyle w:val="Heading3"/>
        <w:spacing w:after="240"/>
        <w:jc w:val="both"/>
      </w:pPr>
      <w:r>
        <w:rPr>
          <w:lang w:bidi="cy-GB"/>
        </w:rPr>
        <w:t xml:space="preserve">Os yw myfyrwyr yn cymryd benthyciad rhannol at ffioedd, byddant yn derbyn anfoneb gan y Brifysgol am </w:t>
      </w:r>
      <w:r w:rsidR="00877F67">
        <w:rPr>
          <w:lang w:bidi="cy-GB"/>
        </w:rPr>
        <w:t>weddill</w:t>
      </w:r>
      <w:r>
        <w:rPr>
          <w:lang w:bidi="cy-GB"/>
        </w:rPr>
        <w:t xml:space="preserve"> y ffioedd nad ydynt wedi'u cynnwys yn y benthyciad ffioedd dysgu.</w:t>
      </w:r>
    </w:p>
    <w:p w14:paraId="3FA3CF7C" w14:textId="07FBE6E2" w:rsidR="00191BD5" w:rsidRDefault="0094244F" w:rsidP="00191BD5">
      <w:pPr>
        <w:pStyle w:val="Heading3"/>
        <w:spacing w:after="240"/>
        <w:jc w:val="both"/>
      </w:pPr>
      <w:r>
        <w:rPr>
          <w:lang w:bidi="cy-GB"/>
        </w:rPr>
        <w:t xml:space="preserve">Mae'r cynllun anfonebu a thalu ar gyfer myfyrwyr cartref hunangyllidol yn </w:t>
      </w:r>
      <w:hyperlink w:anchor="_Annex_4_-" w:history="1">
        <w:r w:rsidRPr="00A41EF8">
          <w:rPr>
            <w:rStyle w:val="Hyperlink"/>
            <w:lang w:bidi="cy-GB"/>
          </w:rPr>
          <w:t>atodiad 5 cynllun 3</w:t>
        </w:r>
      </w:hyperlink>
      <w:r>
        <w:rPr>
          <w:lang w:bidi="cy-GB"/>
        </w:rPr>
        <w:t xml:space="preserve">. </w:t>
      </w:r>
    </w:p>
    <w:p w14:paraId="0A5BA9E8" w14:textId="4FCA8028" w:rsidR="00191BD5" w:rsidRDefault="00191BD5" w:rsidP="00191BD5">
      <w:pPr>
        <w:pStyle w:val="Heading3"/>
        <w:spacing w:after="240"/>
        <w:jc w:val="both"/>
      </w:pPr>
      <w:r>
        <w:rPr>
          <w:lang w:bidi="cy-GB"/>
        </w:rPr>
        <w:t xml:space="preserve">Cyfrifoldeb y myfyriwr yw sicrhau bod y benthyciad y gwnaed cais amdano yn gywir ac yn ddigonol. Os bydd newid mewn amgylchiadau sy'n effeithio ar gymhwysedd i gael cyllid, naill ai yn ystod neu ar ôl cyfnod astudio, gan arwain at </w:t>
      </w:r>
      <w:r w:rsidR="00877F67">
        <w:rPr>
          <w:lang w:bidi="cy-GB"/>
        </w:rPr>
        <w:t>gasglu’r</w:t>
      </w:r>
      <w:r>
        <w:rPr>
          <w:lang w:bidi="cy-GB"/>
        </w:rPr>
        <w:t xml:space="preserve"> ffioedd gan y corff dyfarnu, bydd y myfyriwr yn atebol am y diffyg</w:t>
      </w:r>
      <w:r w:rsidR="00877F67">
        <w:rPr>
          <w:lang w:bidi="cy-GB"/>
        </w:rPr>
        <w:t xml:space="preserve"> hwn</w:t>
      </w:r>
      <w:r>
        <w:rPr>
          <w:lang w:bidi="cy-GB"/>
        </w:rPr>
        <w:t xml:space="preserve">. </w:t>
      </w:r>
    </w:p>
    <w:p w14:paraId="48C06BE7" w14:textId="7D5D23DE" w:rsidR="00191BD5" w:rsidRDefault="00191BD5" w:rsidP="00CF7B9A">
      <w:pPr>
        <w:pStyle w:val="Heading3"/>
        <w:spacing w:after="240"/>
        <w:jc w:val="both"/>
      </w:pPr>
      <w:r>
        <w:rPr>
          <w:lang w:bidi="cy-GB"/>
        </w:rPr>
        <w:lastRenderedPageBreak/>
        <w:t xml:space="preserve">Pan fo hawl benthyciad gan </w:t>
      </w:r>
      <w:r w:rsidR="00877F67">
        <w:rPr>
          <w:lang w:bidi="cy-GB"/>
        </w:rPr>
        <w:t>y c</w:t>
      </w:r>
      <w:r>
        <w:rPr>
          <w:lang w:bidi="cy-GB"/>
        </w:rPr>
        <w:t>orff ariannu wedi'i ddefnyddio'n llawn, y myfyriwr sy'n gyfrifol am sicrhau bod ffioedd yn cael eu talu am y cyfnod astudio sy'n weddill.</w:t>
      </w:r>
    </w:p>
    <w:p w14:paraId="657FF915" w14:textId="210A594E" w:rsidR="00283D1B" w:rsidRDefault="005E5802" w:rsidP="00CF7B9A">
      <w:pPr>
        <w:pStyle w:val="Heading2"/>
      </w:pPr>
      <w:r>
        <w:rPr>
          <w:lang w:bidi="cy-GB"/>
        </w:rPr>
        <w:t xml:space="preserve">Rhaid talu gweddill y ffioedd ar gyfer myfyrwyr </w:t>
      </w:r>
      <w:r w:rsidR="00877F67">
        <w:rPr>
          <w:lang w:bidi="cy-GB"/>
        </w:rPr>
        <w:t xml:space="preserve">hunangyllidol </w:t>
      </w:r>
      <w:r>
        <w:rPr>
          <w:lang w:bidi="cy-GB"/>
        </w:rPr>
        <w:t xml:space="preserve">cartref a rhyngwladol yn unol â'r opsiynau talu rhagnodedig yn </w:t>
      </w:r>
      <w:hyperlink w:anchor="_Annex_4_-" w:history="1">
        <w:r w:rsidR="00283D1B" w:rsidRPr="00A41EF8">
          <w:rPr>
            <w:rStyle w:val="Hyperlink"/>
            <w:lang w:bidi="cy-GB"/>
          </w:rPr>
          <w:t>atodiad 5</w:t>
        </w:r>
      </w:hyperlink>
    </w:p>
    <w:p w14:paraId="674EA262" w14:textId="3C687F98" w:rsidR="009C0FC9" w:rsidRDefault="0040758E" w:rsidP="00800AC4">
      <w:pPr>
        <w:pStyle w:val="Heading3"/>
        <w:spacing w:after="240"/>
        <w:jc w:val="both"/>
      </w:pPr>
      <w:r>
        <w:rPr>
          <w:lang w:bidi="cy-GB"/>
        </w:rPr>
        <w:t xml:space="preserve">Rhaid i fyfyrwyr sydd mewn trafferthion ariannol gysylltu â'r Tîm Ffioedd Dysgu cyn gynted â phosibl i drafod opsiynau. Gweler </w:t>
      </w:r>
      <w:hyperlink w:anchor="_Annex_3_-" w:history="1">
        <w:r w:rsidR="005E5802" w:rsidRPr="00A41EF8">
          <w:rPr>
            <w:rStyle w:val="Hyperlink"/>
            <w:lang w:bidi="cy-GB"/>
          </w:rPr>
          <w:t>atodiad 3</w:t>
        </w:r>
      </w:hyperlink>
      <w:r>
        <w:rPr>
          <w:lang w:bidi="cy-GB"/>
        </w:rPr>
        <w:t xml:space="preserve"> am fanylion cyswllt.</w:t>
      </w:r>
    </w:p>
    <w:p w14:paraId="3CCDAFE7" w14:textId="1E87E0EE" w:rsidR="00C36C15" w:rsidRPr="004C64C6" w:rsidRDefault="0092715A" w:rsidP="004C64C6">
      <w:pPr>
        <w:pStyle w:val="Heading1"/>
        <w:rPr>
          <w:b/>
        </w:rPr>
      </w:pPr>
      <w:bookmarkStart w:id="5" w:name="_Toc103325555"/>
      <w:r w:rsidRPr="004C64C6">
        <w:rPr>
          <w:b/>
          <w:lang w:bidi="cy-GB"/>
        </w:rPr>
        <w:t>Noddwyr</w:t>
      </w:r>
      <w:bookmarkEnd w:id="5"/>
    </w:p>
    <w:p w14:paraId="7DB5E5B4" w14:textId="138D5DF4" w:rsidR="00F225E0" w:rsidRDefault="009C0FC9" w:rsidP="00800AC4">
      <w:pPr>
        <w:pStyle w:val="Heading3"/>
        <w:spacing w:after="240"/>
        <w:jc w:val="both"/>
      </w:pPr>
      <w:r>
        <w:rPr>
          <w:lang w:bidi="cy-GB"/>
        </w:rPr>
        <w:t xml:space="preserve">Rhaid i fyfyrwyr y telir eu ffioedd gan noddwr, gan gynnwys noddwr swyddogol neu noddwr y llywodraeth e.e. cyflogwr neu Lysgenhadaeth, ddarparu prawf o nawdd yn eu rhaglen astudio, neu cyn cofrestru ar bob blwyddyn. Os na ddarperir hyn, bydd y myfyriwr yn cael anfoneb a bydd yn atebol yn bersonol am ei ffioedd dysgu, ei daliadau llety a'i adneuon difrod. </w:t>
      </w:r>
      <w:bookmarkStart w:id="6" w:name="_Hlk95837135"/>
      <w:r>
        <w:rPr>
          <w:lang w:bidi="cy-GB"/>
        </w:rPr>
        <w:t xml:space="preserve">Mewn achosion o'r fath, gofynnir am daliad yn unol â'r cynlluniau a amlinellir yn </w:t>
      </w:r>
      <w:hyperlink w:anchor="_Annex_4_–" w:history="1">
        <w:r w:rsidR="001269AA" w:rsidRPr="001269AA">
          <w:rPr>
            <w:rStyle w:val="Hyperlink"/>
            <w:lang w:bidi="cy-GB"/>
          </w:rPr>
          <w:t>Atodiad 4 ar gyfer taliadau</w:t>
        </w:r>
      </w:hyperlink>
      <w:r>
        <w:rPr>
          <w:lang w:bidi="cy-GB"/>
        </w:rPr>
        <w:t xml:space="preserve"> llety ac </w:t>
      </w:r>
      <w:hyperlink w:anchor="_Annex_5_-" w:history="1">
        <w:r w:rsidR="001269AA" w:rsidRPr="001269AA">
          <w:rPr>
            <w:rStyle w:val="Hyperlink"/>
            <w:lang w:bidi="cy-GB"/>
          </w:rPr>
          <w:t>Atodiad 5 ar gyfer ffioedd dysgu.</w:t>
        </w:r>
      </w:hyperlink>
    </w:p>
    <w:bookmarkEnd w:id="6"/>
    <w:p w14:paraId="41B74D00" w14:textId="315A24A5" w:rsidR="00F225E0" w:rsidRDefault="00636B8A" w:rsidP="00CA4B45">
      <w:pPr>
        <w:pStyle w:val="Heading3"/>
        <w:jc w:val="both"/>
      </w:pPr>
      <w:r>
        <w:rPr>
          <w:lang w:bidi="cy-GB"/>
        </w:rPr>
        <w:t xml:space="preserve">Mae cytundeb noddi rhwng myfyriwr a'i noddwr. Drwy godi anfoneb i noddwr, nid yw'r Brifysgol yn ymrwymo i gytundeb cytundebol gyda'r noddwr hwnnw. Y myfyriwr sy'n atebol am daliad o hyd waeth beth fo'r trefniadau noddi. Os bydd y noddwr yn methu, gofynnir am daliad gan y myfyriwr yn unol â'r cynllun perthnasol a amlinellir yn </w:t>
      </w:r>
      <w:hyperlink w:anchor="_Annex_4_-" w:history="1">
        <w:r w:rsidR="00F71B6F" w:rsidRPr="00A41EF8">
          <w:rPr>
            <w:rStyle w:val="Hyperlink"/>
            <w:lang w:bidi="cy-GB"/>
          </w:rPr>
          <w:t>atodiad 5</w:t>
        </w:r>
      </w:hyperlink>
      <w:r>
        <w:rPr>
          <w:lang w:bidi="cy-GB"/>
        </w:rPr>
        <w:t>.</w:t>
      </w:r>
    </w:p>
    <w:p w14:paraId="5D1505FF" w14:textId="77777777" w:rsidR="00F71B6F" w:rsidRDefault="00F71B6F" w:rsidP="00F71B6F">
      <w:pPr>
        <w:pStyle w:val="Heading3"/>
        <w:numPr>
          <w:ilvl w:val="0"/>
          <w:numId w:val="0"/>
        </w:numPr>
        <w:ind w:left="720"/>
      </w:pPr>
    </w:p>
    <w:p w14:paraId="5F69ACE2" w14:textId="60C94053" w:rsidR="00210A05" w:rsidRDefault="00BA1B6F" w:rsidP="00DF22BB">
      <w:pPr>
        <w:pStyle w:val="Heading3"/>
        <w:spacing w:after="240"/>
        <w:jc w:val="both"/>
      </w:pPr>
      <w:r>
        <w:rPr>
          <w:lang w:bidi="cy-GB"/>
        </w:rPr>
        <w:t xml:space="preserve">Bydd y Tîm Ffioedd Dysgu yn anfonebu'r noddwr y cytunwyd arno yn uniongyrchol. Telerau talu i noddwyr yw 30 diwrnod o ddyddiad yr anfoneb. Os bydd noddwr yn methu â thalu o fewn telerau, bydd yr anfoneb yn cael ei chanslo a'i hailgyhoeddi i'r myfyriwr. </w:t>
      </w:r>
    </w:p>
    <w:p w14:paraId="40A983CF" w14:textId="4410D2E9" w:rsidR="00C962F3" w:rsidRPr="00AB6CCF" w:rsidRDefault="00C962F3" w:rsidP="00800AC4">
      <w:pPr>
        <w:pStyle w:val="Heading1"/>
        <w:spacing w:after="240"/>
        <w:jc w:val="both"/>
        <w:rPr>
          <w:b/>
          <w:bCs/>
        </w:rPr>
      </w:pPr>
      <w:bookmarkStart w:id="7" w:name="_Toc103325556"/>
      <w:r w:rsidRPr="00AB6CCF">
        <w:rPr>
          <w:b/>
          <w:lang w:bidi="cy-GB"/>
        </w:rPr>
        <w:t xml:space="preserve">Dyddiadau </w:t>
      </w:r>
      <w:r w:rsidR="0022541A">
        <w:rPr>
          <w:b/>
          <w:lang w:bidi="cy-GB"/>
        </w:rPr>
        <w:t>Talu</w:t>
      </w:r>
      <w:r w:rsidRPr="00AB6CCF">
        <w:rPr>
          <w:b/>
          <w:lang w:bidi="cy-GB"/>
        </w:rPr>
        <w:t xml:space="preserve"> Ffi</w:t>
      </w:r>
      <w:r w:rsidR="0022541A">
        <w:rPr>
          <w:b/>
          <w:lang w:bidi="cy-GB"/>
        </w:rPr>
        <w:t>oedd</w:t>
      </w:r>
      <w:r w:rsidRPr="00AB6CCF">
        <w:rPr>
          <w:b/>
          <w:lang w:bidi="cy-GB"/>
        </w:rPr>
        <w:t xml:space="preserve"> Dysgu</w:t>
      </w:r>
      <w:bookmarkEnd w:id="7"/>
    </w:p>
    <w:p w14:paraId="6566859A" w14:textId="0A384226" w:rsidR="006543EA" w:rsidRDefault="00FB5A26" w:rsidP="00800AC4">
      <w:pPr>
        <w:pStyle w:val="Heading2"/>
        <w:spacing w:after="240"/>
        <w:jc w:val="both"/>
      </w:pPr>
      <w:r w:rsidRPr="00EF0E23">
        <w:rPr>
          <w:lang w:bidi="cy-GB"/>
        </w:rPr>
        <w:t>Bydd anfonebau'n cael eu codi yn dilyn asesiadau</w:t>
      </w:r>
      <w:r w:rsidR="0022541A">
        <w:rPr>
          <w:lang w:bidi="cy-GB"/>
        </w:rPr>
        <w:t xml:space="preserve"> o’r</w:t>
      </w:r>
      <w:r w:rsidRPr="00EF0E23">
        <w:rPr>
          <w:lang w:bidi="cy-GB"/>
        </w:rPr>
        <w:t xml:space="preserve"> ffioedd. Gall y dyddiad y codir anfonebau amrywio bob blwyddyn, ond atgoffir myfyrwyr bod yn rhaid iddynt dalu ffioedd dysgu p'un a dderbynnir anfoneb ai peidio (</w:t>
      </w:r>
      <w:hyperlink w:anchor="_Annex_4_-" w:history="1">
        <w:r w:rsidR="00F763CF" w:rsidRPr="00A41EF8">
          <w:rPr>
            <w:rStyle w:val="Hyperlink"/>
            <w:lang w:bidi="cy-GB"/>
          </w:rPr>
          <w:t>atodiad 5</w:t>
        </w:r>
      </w:hyperlink>
      <w:r w:rsidRPr="00EF0E23">
        <w:rPr>
          <w:lang w:bidi="cy-GB"/>
        </w:rPr>
        <w:t xml:space="preserve">). </w:t>
      </w:r>
    </w:p>
    <w:p w14:paraId="7C57E04C" w14:textId="32F7E119" w:rsidR="00F763CF" w:rsidRDefault="00FB5A26" w:rsidP="00800AC4">
      <w:pPr>
        <w:pStyle w:val="Heading2"/>
        <w:spacing w:after="240"/>
        <w:jc w:val="both"/>
      </w:pPr>
      <w:r w:rsidRPr="00EF0E23">
        <w:rPr>
          <w:lang w:bidi="cy-GB"/>
        </w:rPr>
        <w:t xml:space="preserve">Mae ffioedd dysgu yn daladwy am y cyfnod academaidd llawn; gall myfyrwyr dalu'n llawn wrth gofrestru neu erbyn y dyddiadau rhandaliadau a amlinellir yn </w:t>
      </w:r>
      <w:hyperlink w:anchor="_Annex_4_-" w:history="1">
        <w:r w:rsidR="00387700" w:rsidRPr="004831AF">
          <w:rPr>
            <w:rStyle w:val="Hyperlink"/>
            <w:lang w:bidi="cy-GB"/>
          </w:rPr>
          <w:t>atodiad 5</w:t>
        </w:r>
      </w:hyperlink>
      <w:r w:rsidRPr="00EF0E23">
        <w:rPr>
          <w:lang w:bidi="cy-GB"/>
        </w:rPr>
        <w:t xml:space="preserve">. Mae dyddiadau a symiau rhandaliadau yn dibynnu ar statws ariannu'r myfyriwr. </w:t>
      </w:r>
    </w:p>
    <w:p w14:paraId="3FA0028E" w14:textId="4A28400E" w:rsidR="00BA1B6F" w:rsidRPr="00BA1B6F" w:rsidRDefault="00FB5A26" w:rsidP="00800AC4">
      <w:pPr>
        <w:pStyle w:val="Heading2"/>
        <w:spacing w:after="240"/>
        <w:jc w:val="both"/>
      </w:pPr>
      <w:r w:rsidRPr="00EF0E23">
        <w:rPr>
          <w:lang w:bidi="cy-GB"/>
        </w:rPr>
        <w:t xml:space="preserve">Gall methu â bodloni'r rhwymedigaethau a amlinellir yn </w:t>
      </w:r>
      <w:hyperlink w:anchor="_Annex_4_-" w:history="1">
        <w:r w:rsidR="004C4CE5" w:rsidRPr="00A41EF8">
          <w:rPr>
            <w:rStyle w:val="Hyperlink"/>
            <w:lang w:bidi="cy-GB"/>
          </w:rPr>
          <w:t>atodiad 5</w:t>
        </w:r>
      </w:hyperlink>
      <w:r w:rsidRPr="00EF0E23">
        <w:rPr>
          <w:lang w:bidi="cy-GB"/>
        </w:rPr>
        <w:t xml:space="preserve"> arwain at dynnu'r opsiwn i dalu drwy randaliadau pellach yn ôl, gan olygu bod yr holl symiau sy'n ddyledus yn daladwy'n llawn ar unwaith. Mae manylion dyddiadau talu'r flwyddyn gyfredol i fyfyrwyr i'w gweld yn </w:t>
      </w:r>
      <w:hyperlink w:anchor="_Annex_4_-" w:history="1">
        <w:r w:rsidR="00EF0E23" w:rsidRPr="00A41EF8">
          <w:rPr>
            <w:rStyle w:val="Hyperlink"/>
            <w:lang w:bidi="cy-GB"/>
          </w:rPr>
          <w:t>atodiad 5</w:t>
        </w:r>
      </w:hyperlink>
    </w:p>
    <w:p w14:paraId="0625F0C4" w14:textId="317A8E8A" w:rsidR="00797612" w:rsidRPr="00654DE6" w:rsidRDefault="00F432B6" w:rsidP="00800AC4">
      <w:pPr>
        <w:pStyle w:val="Heading1"/>
        <w:spacing w:after="240"/>
        <w:jc w:val="both"/>
        <w:rPr>
          <w:b/>
          <w:bCs/>
        </w:rPr>
      </w:pPr>
      <w:bookmarkStart w:id="8" w:name="_Toc103325557"/>
      <w:r w:rsidRPr="00654DE6">
        <w:rPr>
          <w:b/>
          <w:lang w:bidi="cy-GB"/>
        </w:rPr>
        <w:t xml:space="preserve">Dulliau </w:t>
      </w:r>
      <w:r w:rsidR="0022541A">
        <w:rPr>
          <w:b/>
          <w:lang w:bidi="cy-GB"/>
        </w:rPr>
        <w:t xml:space="preserve">ac Opsiynau </w:t>
      </w:r>
      <w:r w:rsidRPr="00654DE6">
        <w:rPr>
          <w:b/>
          <w:lang w:bidi="cy-GB"/>
        </w:rPr>
        <w:t xml:space="preserve">Talu </w:t>
      </w:r>
      <w:bookmarkEnd w:id="8"/>
    </w:p>
    <w:p w14:paraId="01A1F42A" w14:textId="10F86CDB" w:rsidR="00FC3E2E" w:rsidRPr="00FC3E2E" w:rsidRDefault="00FC3E2E" w:rsidP="00FC3E2E">
      <w:pPr>
        <w:pStyle w:val="Heading2"/>
        <w:rPr>
          <w:b/>
          <w:bCs/>
        </w:rPr>
      </w:pPr>
      <w:r>
        <w:rPr>
          <w:lang w:bidi="cy-GB"/>
        </w:rPr>
        <w:lastRenderedPageBreak/>
        <w:t xml:space="preserve">Rhaid i'r holl daliadau a wneir i'r Brifysgol ac oddi </w:t>
      </w:r>
      <w:r w:rsidR="0022541A">
        <w:rPr>
          <w:lang w:bidi="cy-GB"/>
        </w:rPr>
        <w:t xml:space="preserve">wrth y Bryfysgol </w:t>
      </w:r>
      <w:r>
        <w:rPr>
          <w:lang w:bidi="cy-GB"/>
        </w:rPr>
        <w:t>mewn perthynas â ffioedd myfyrwyr a thaliadau eraill gael eu gwneud mewn £</w:t>
      </w:r>
      <w:r w:rsidR="0022541A">
        <w:rPr>
          <w:lang w:bidi="cy-GB"/>
        </w:rPr>
        <w:t xml:space="preserve"> </w:t>
      </w:r>
      <w:r>
        <w:rPr>
          <w:lang w:bidi="cy-GB"/>
        </w:rPr>
        <w:t xml:space="preserve">sterling. Bydd unrhyw gostau trosi arian cyfred, neu daliadau eraill a ysgwyddir gan fyfyriwr neu noddwr wrth wneud taliad neu wrth dderbyn ad-daliad yn cael eu talu gan y myfyriwr neu'r trydydd parti sy'n gwneud y taliad ac ni fyddant yn cael eu didynnu o'r symiau sy'n ddyledus i'r Brifysgol. </w:t>
      </w:r>
    </w:p>
    <w:p w14:paraId="599D56EE" w14:textId="648E8DB6" w:rsidR="007C3D6B" w:rsidRPr="007C3D6B" w:rsidRDefault="00F432B6" w:rsidP="00800AC4">
      <w:pPr>
        <w:pStyle w:val="Heading2"/>
        <w:spacing w:after="240"/>
        <w:jc w:val="both"/>
      </w:pPr>
      <w:r w:rsidRPr="007C3D6B">
        <w:rPr>
          <w:lang w:bidi="cy-GB"/>
        </w:rPr>
        <w:t xml:space="preserve">Y dull </w:t>
      </w:r>
      <w:r w:rsidR="0022541A">
        <w:rPr>
          <w:lang w:bidi="cy-GB"/>
        </w:rPr>
        <w:t xml:space="preserve">o dalu </w:t>
      </w:r>
      <w:r w:rsidRPr="007C3D6B">
        <w:rPr>
          <w:lang w:bidi="cy-GB"/>
        </w:rPr>
        <w:t>a ffefrir a</w:t>
      </w:r>
      <w:r w:rsidR="0022541A">
        <w:rPr>
          <w:lang w:bidi="cy-GB"/>
        </w:rPr>
        <w:t>r gyfer</w:t>
      </w:r>
      <w:r w:rsidRPr="007C3D6B">
        <w:rPr>
          <w:lang w:bidi="cy-GB"/>
        </w:rPr>
        <w:t xml:space="preserve"> ffioedd dysgu a llety yw drwy gerdyn credyd/debyd drwy </w:t>
      </w:r>
      <w:hyperlink r:id="rId20" w:history="1">
        <w:r w:rsidRPr="005D42DE">
          <w:rPr>
            <w:rStyle w:val="Hyperlink"/>
            <w:lang w:bidi="cy-GB"/>
          </w:rPr>
          <w:t xml:space="preserve">borth talu cerdyn </w:t>
        </w:r>
        <w:r w:rsidR="00EC63BA" w:rsidRPr="005D42DE">
          <w:rPr>
            <w:rStyle w:val="Hyperlink"/>
            <w:lang w:bidi="cy-GB"/>
          </w:rPr>
          <w:t>diogel y Brifysgol.</w:t>
        </w:r>
      </w:hyperlink>
    </w:p>
    <w:p w14:paraId="3BF4999E" w14:textId="77777777" w:rsidR="007C3D6B" w:rsidRPr="007C3D6B" w:rsidRDefault="00F432B6" w:rsidP="00800AC4">
      <w:pPr>
        <w:pStyle w:val="Heading3"/>
        <w:spacing w:after="240"/>
        <w:jc w:val="both"/>
        <w:rPr>
          <w:b/>
          <w:bCs/>
        </w:rPr>
      </w:pPr>
      <w:r w:rsidRPr="007C3D6B">
        <w:rPr>
          <w:lang w:bidi="cy-GB"/>
        </w:rPr>
        <w:t xml:space="preserve">Gall myfyrwyr sy'n gwneud taliad o gyfrif banc tramor wneud trosglwyddiad banc ar-lein a rhaid iddynt ddyfynnu eu rhif adnabod myfyriwr yn y cyfeirnod. </w:t>
      </w:r>
    </w:p>
    <w:p w14:paraId="33B95293" w14:textId="61837101" w:rsidR="007C3D6B" w:rsidRPr="007C3D6B" w:rsidRDefault="00F432B6" w:rsidP="00800AC4">
      <w:pPr>
        <w:pStyle w:val="Heading3"/>
        <w:spacing w:after="240"/>
        <w:jc w:val="both"/>
        <w:rPr>
          <w:b/>
          <w:bCs/>
        </w:rPr>
      </w:pPr>
      <w:r w:rsidRPr="007C3D6B">
        <w:rPr>
          <w:lang w:bidi="cy-GB"/>
        </w:rPr>
        <w:t xml:space="preserve">Mae'r gyfradd trosi arian cyfred yn ddarostyngedig i'r gyfradd gyffredin a bennir gan y banc. </w:t>
      </w:r>
    </w:p>
    <w:p w14:paraId="3C3F68B8" w14:textId="77777777" w:rsidR="007C3D6B" w:rsidRPr="007C3D6B" w:rsidRDefault="00F432B6" w:rsidP="00800AC4">
      <w:pPr>
        <w:pStyle w:val="Heading3"/>
        <w:spacing w:after="240"/>
        <w:jc w:val="both"/>
        <w:rPr>
          <w:b/>
          <w:bCs/>
        </w:rPr>
      </w:pPr>
      <w:r w:rsidRPr="007C3D6B">
        <w:rPr>
          <w:lang w:bidi="cy-GB"/>
        </w:rPr>
        <w:t xml:space="preserve">Ni dderbynnir taliadau arian parod ar gyfer llety a ffioedd dysgu. </w:t>
      </w:r>
    </w:p>
    <w:p w14:paraId="4A41A5C8" w14:textId="4FB1D73E" w:rsidR="00797612" w:rsidRPr="00797612" w:rsidRDefault="00F432B6" w:rsidP="00800AC4">
      <w:pPr>
        <w:pStyle w:val="Heading3"/>
        <w:spacing w:after="240"/>
        <w:jc w:val="both"/>
        <w:rPr>
          <w:b/>
          <w:bCs/>
        </w:rPr>
      </w:pPr>
      <w:r w:rsidRPr="00EF0E23">
        <w:rPr>
          <w:lang w:bidi="cy-GB"/>
        </w:rPr>
        <w:t>Er mwyn gwneud taliad, dylai myfyrwyr gyfeirio at y</w:t>
      </w:r>
      <w:r w:rsidR="005D42DE">
        <w:rPr>
          <w:lang w:bidi="cy-GB"/>
        </w:rPr>
        <w:t xml:space="preserve"> dudalen</w:t>
      </w:r>
      <w:r w:rsidRPr="00EF0E23">
        <w:rPr>
          <w:lang w:bidi="cy-GB"/>
        </w:rPr>
        <w:t xml:space="preserve"> </w:t>
      </w:r>
      <w:hyperlink r:id="rId21" w:history="1">
        <w:r w:rsidR="005D42DE">
          <w:rPr>
            <w:rStyle w:val="Hyperlink"/>
            <w:lang w:bidi="cy-GB"/>
          </w:rPr>
          <w:t>F</w:t>
        </w:r>
        <w:r w:rsidR="005D42DE" w:rsidRPr="005D42DE">
          <w:rPr>
            <w:rStyle w:val="Hyperlink"/>
            <w:lang w:bidi="cy-GB"/>
          </w:rPr>
          <w:t xml:space="preserve">fioedd a </w:t>
        </w:r>
        <w:r w:rsidR="005D42DE">
          <w:rPr>
            <w:rStyle w:val="Hyperlink"/>
            <w:lang w:bidi="cy-GB"/>
          </w:rPr>
          <w:t>C</w:t>
        </w:r>
        <w:r w:rsidR="005D42DE" w:rsidRPr="005D42DE">
          <w:rPr>
            <w:rStyle w:val="Hyperlink"/>
            <w:lang w:bidi="cy-GB"/>
          </w:rPr>
          <w:t>hyllid.</w:t>
        </w:r>
      </w:hyperlink>
    </w:p>
    <w:p w14:paraId="70DD5D7E" w14:textId="061E30D0" w:rsidR="00654DE6" w:rsidRPr="00654DE6" w:rsidRDefault="00BF6025" w:rsidP="00800AC4">
      <w:pPr>
        <w:pStyle w:val="Heading2"/>
        <w:spacing w:after="240"/>
        <w:jc w:val="both"/>
        <w:rPr>
          <w:rStyle w:val="Hyperlink"/>
          <w:b/>
          <w:bCs/>
          <w:color w:val="222A35" w:themeColor="text2" w:themeShade="80"/>
          <w:u w:val="none"/>
        </w:rPr>
      </w:pPr>
      <w:r w:rsidRPr="008439A0">
        <w:rPr>
          <w:lang w:bidi="cy-GB"/>
        </w:rPr>
        <w:t xml:space="preserve">Talu drwy randaliadau – Mae'n bosibl i fyfyrwyr drefnu i dalu eu ffioedd mewn rhandaliadau, bydd y manylion yn amrywio yn ôl cwrs astudio. Rhestrir dyddiadau talu rhandaliadau yn </w:t>
      </w:r>
      <w:hyperlink w:anchor="_Annex_4_-" w:history="1">
        <w:r w:rsidR="0000046B" w:rsidRPr="00CB3DB8">
          <w:rPr>
            <w:rStyle w:val="Hyperlink"/>
            <w:lang w:bidi="cy-GB"/>
          </w:rPr>
          <w:t>atodiad 5</w:t>
        </w:r>
      </w:hyperlink>
      <w:r w:rsidRPr="008439A0">
        <w:rPr>
          <w:lang w:bidi="cy-GB"/>
        </w:rPr>
        <w:t xml:space="preserve">. Gellir gwneud taliadau yn </w:t>
      </w:r>
      <w:hyperlink r:id="rId22" w:history="1">
        <w:r w:rsidRPr="00E62BCE">
          <w:rPr>
            <w:rStyle w:val="Hyperlink"/>
            <w:lang w:bidi="cy-GB"/>
          </w:rPr>
          <w:t>Ffioedd a Chyllid</w:t>
        </w:r>
      </w:hyperlink>
      <w:r w:rsidR="0000046B">
        <w:rPr>
          <w:rStyle w:val="Hyperlink"/>
          <w:lang w:bidi="cy-GB"/>
        </w:rPr>
        <w:t xml:space="preserve"> </w:t>
      </w:r>
    </w:p>
    <w:p w14:paraId="02D6A555" w14:textId="73812E57" w:rsidR="002A7A21" w:rsidRPr="00142183" w:rsidRDefault="002A7A21" w:rsidP="00800AC4">
      <w:pPr>
        <w:pStyle w:val="Heading2"/>
        <w:spacing w:after="240"/>
        <w:jc w:val="both"/>
        <w:rPr>
          <w:b/>
          <w:bCs/>
        </w:rPr>
      </w:pPr>
      <w:r>
        <w:rPr>
          <w:lang w:bidi="cy-GB"/>
        </w:rPr>
        <w:t>Bydd rhandaliad a fethwyd yn cael ei ail-roi yn awtomatig 5 diwrnod gwaith yn dilyn yr ymgais wreiddiol. Os bydd yr ail ymgais yn methu, bydd y trefniant rhandaliadau'n cael ei ganslo. Bydd unrhyw fyfyriwr nad oes ganddo gynllun rhandaliadau ar waith am werth llawn ei rwymedigaeth ffioedd dysgu neu sydd â chytundeb rhandaliad sy'n cael ei ganslo gan adael dyled sy'n ddyledus, yn cael ei ystyried yn ddyledwr a bydd yn destun sancsiynau'r Brifysgol ar gyfer adennill dyledion.</w:t>
      </w:r>
    </w:p>
    <w:p w14:paraId="29C1A6C4" w14:textId="77777777" w:rsidR="00142183" w:rsidRPr="002F6D5B" w:rsidRDefault="00142183" w:rsidP="00142183">
      <w:pPr>
        <w:pStyle w:val="Heading2"/>
        <w:rPr>
          <w:color w:val="FF0000"/>
        </w:rPr>
      </w:pPr>
      <w:r w:rsidRPr="002F6D5B">
        <w:rPr>
          <w:color w:val="FF0000"/>
          <w:lang w:bidi="cy-GB"/>
        </w:rPr>
        <w:t>Cynghorir myfyrwyr yn gryf i beidio â defnyddio darparwr 3</w:t>
      </w:r>
      <w:r w:rsidRPr="002F6D5B">
        <w:rPr>
          <w:color w:val="FF0000"/>
          <w:vertAlign w:val="superscript"/>
          <w:lang w:bidi="cy-GB"/>
        </w:rPr>
        <w:t>ydd</w:t>
      </w:r>
      <w:r w:rsidRPr="002F6D5B">
        <w:rPr>
          <w:color w:val="FF0000"/>
          <w:lang w:bidi="cy-GB"/>
        </w:rPr>
        <w:t xml:space="preserve"> parti i wneud taliadau i'r Brifysgol. Gall ymarfer o'r fath arwain at drafodion twyllodrus a gadael myfyrwyr â dyled prifysgol ddi-dâl. </w:t>
      </w:r>
    </w:p>
    <w:p w14:paraId="3DDBA4D6" w14:textId="5E722C73" w:rsidR="00142183" w:rsidRPr="00142183" w:rsidRDefault="00142183" w:rsidP="00142183">
      <w:pPr>
        <w:pStyle w:val="Heading2"/>
        <w:spacing w:after="240"/>
        <w:jc w:val="both"/>
        <w:rPr>
          <w:b/>
          <w:bCs/>
        </w:rPr>
      </w:pPr>
      <w:r>
        <w:rPr>
          <w:lang w:bidi="cy-GB"/>
        </w:rPr>
        <w:t>Dychwelir taliadau twyllodrus a nodwyd gan y Brifysgol i ddarparwr y cerdyn credyd ac mae dyled y myfyrwyr yn cael ei hadfer. Hysbysir yr Asiantaeth Troseddau Cenedlaethol ac yn dibynnu ar yr amgylchiadau y gall adolygiad disgyblu myfyrwyr eu dilyn.</w:t>
      </w:r>
    </w:p>
    <w:p w14:paraId="76DDFD56" w14:textId="08A03A38" w:rsidR="000A1CF8" w:rsidRPr="00654DE6" w:rsidRDefault="00F83210" w:rsidP="00800AC4">
      <w:pPr>
        <w:pStyle w:val="Heading1"/>
        <w:spacing w:after="240"/>
        <w:jc w:val="both"/>
        <w:rPr>
          <w:b/>
          <w:bCs/>
        </w:rPr>
      </w:pPr>
      <w:bookmarkStart w:id="9" w:name="_Toc103325558"/>
      <w:r w:rsidRPr="00654DE6">
        <w:rPr>
          <w:b/>
          <w:lang w:bidi="cy-GB"/>
        </w:rPr>
        <w:t>Tynnu'n ôl</w:t>
      </w:r>
      <w:bookmarkEnd w:id="9"/>
    </w:p>
    <w:p w14:paraId="421BA483" w14:textId="65D15211" w:rsidR="00797612" w:rsidRDefault="00F83210" w:rsidP="00800AC4">
      <w:pPr>
        <w:pStyle w:val="Heading2"/>
        <w:spacing w:after="240"/>
        <w:jc w:val="both"/>
      </w:pPr>
      <w:r>
        <w:rPr>
          <w:lang w:bidi="cy-GB"/>
        </w:rPr>
        <w:t xml:space="preserve">Gall myfyrwyr sy'n dymuno tynnu'n ôl o'u cwrs astudio a/neu lety wneud hynny, ond mae terfynau amser llym ac efallai y bydd ffioedd yn dal i fod yn daladwy am y flwyddyn academaidd gyfan neu ran ohoni fel y </w:t>
      </w:r>
      <w:hyperlink w:anchor="_Annex_6_Debt" w:history="1">
        <w:r w:rsidR="008A1F62" w:rsidRPr="00FA5ECC">
          <w:rPr>
            <w:rStyle w:val="Hyperlink"/>
            <w:lang w:bidi="cy-GB"/>
          </w:rPr>
          <w:t>nodir yn atodiad 6</w:t>
        </w:r>
      </w:hyperlink>
      <w:r>
        <w:rPr>
          <w:lang w:bidi="cy-GB"/>
        </w:rPr>
        <w:t xml:space="preserve">. Cyn tynnu myfyrwyr yn ôl, anogir myfyrwyr i drafod materion yn fanwl gyda'u hadran </w:t>
      </w:r>
      <w:r>
        <w:rPr>
          <w:lang w:bidi="cy-GB"/>
        </w:rPr>
        <w:lastRenderedPageBreak/>
        <w:t xml:space="preserve">academaidd, Gwasanaethau Myfyrwyr a'r Gwasanaeth Cynghori Myfyrwyr Byd-eang os ydynt yn fyfyriwr rhyngwladol (gweler </w:t>
      </w:r>
      <w:hyperlink w:anchor="_Annex_3_-" w:history="1">
        <w:r w:rsidR="00235F90" w:rsidRPr="00FA5ECC">
          <w:rPr>
            <w:rStyle w:val="Hyperlink"/>
            <w:lang w:bidi="cy-GB"/>
          </w:rPr>
          <w:t>atodiad 3</w:t>
        </w:r>
      </w:hyperlink>
      <w:r>
        <w:rPr>
          <w:lang w:bidi="cy-GB"/>
        </w:rPr>
        <w:t xml:space="preserve"> am fanylion cyswllt).</w:t>
      </w:r>
    </w:p>
    <w:p w14:paraId="26A7D5A8" w14:textId="2A46504F" w:rsidR="00412EAB" w:rsidRDefault="00412EAB" w:rsidP="00800AC4">
      <w:pPr>
        <w:pStyle w:val="Heading2"/>
        <w:spacing w:after="240"/>
        <w:jc w:val="both"/>
      </w:pPr>
      <w:r>
        <w:rPr>
          <w:lang w:bidi="cy-GB"/>
        </w:rPr>
        <w:t>Dylai myfyrwyr sy'n dymuno tynnu'n ôl o'u llety gyfeirio at delerau ac amodau eu Contract Meddiannaeth a thrafod goblygiadau ariannol tynnu'n ôl yn gynnar gyda'r Tîm Gwasanaethau Llety cyn gadael eu hystafell (</w:t>
      </w:r>
      <w:hyperlink w:anchor="_Annex_4_–" w:history="1">
        <w:r w:rsidR="00487842" w:rsidRPr="00FA5ECC">
          <w:rPr>
            <w:rStyle w:val="Hyperlink"/>
            <w:lang w:bidi="cy-GB"/>
          </w:rPr>
          <w:t>atodiad 4</w:t>
        </w:r>
      </w:hyperlink>
      <w:r>
        <w:rPr>
          <w:lang w:bidi="cy-GB"/>
        </w:rPr>
        <w:t>).</w:t>
      </w:r>
    </w:p>
    <w:p w14:paraId="1B303352" w14:textId="39D72B74" w:rsidR="00B87E73" w:rsidRPr="00654DE6" w:rsidRDefault="0052699F" w:rsidP="00800AC4">
      <w:pPr>
        <w:pStyle w:val="Heading1"/>
        <w:spacing w:after="240"/>
        <w:jc w:val="both"/>
        <w:rPr>
          <w:b/>
          <w:bCs/>
        </w:rPr>
      </w:pPr>
      <w:bookmarkStart w:id="10" w:name="_Toc103325559"/>
      <w:r w:rsidRPr="00654DE6">
        <w:rPr>
          <w:b/>
          <w:lang w:bidi="cy-GB"/>
        </w:rPr>
        <w:t>Gohirio neu Atal astudio</w:t>
      </w:r>
      <w:bookmarkEnd w:id="10"/>
    </w:p>
    <w:p w14:paraId="0EAACCE5" w14:textId="6683C362" w:rsidR="0052699F" w:rsidRPr="0052699F" w:rsidRDefault="0052699F" w:rsidP="00800AC4">
      <w:pPr>
        <w:pStyle w:val="Heading3"/>
        <w:spacing w:after="240"/>
        <w:jc w:val="both"/>
      </w:pPr>
      <w:r>
        <w:rPr>
          <w:lang w:bidi="cy-GB"/>
        </w:rPr>
        <w:t>Os yw myfyriwr wedi talu ffioedd (yn llawn neu'n rhannol) ar gyfer y sesiwn academaidd berthnasol ac wedi hynny'n cael gohiriad neu atal dros dro, bydd unrhyw falans credyd (gordaliad) yn cael ei gadw nes bydd yr astudiaeth yn ailddechrau. Mae myfyrwyr sy'n torri ar draws astudiaethau cymeradwy yn parhau i fod yn atebol i dalu ffioedd sy'n ddyledus a allai fod yn ddyledus ar adeg torri ar draws. Pan fydd y myfyriwr yn dychwelyd i'r Brifysgol, bydd yn atebol am y ffi ar lefel gyfredol y ffioedd dysgu (</w:t>
      </w:r>
      <w:hyperlink w:anchor="_Annex_1_–" w:history="1">
        <w:r w:rsidR="00FB114A" w:rsidRPr="00FA5ECC">
          <w:rPr>
            <w:rStyle w:val="Hyperlink"/>
            <w:lang w:bidi="cy-GB"/>
          </w:rPr>
          <w:t>atodiad 1</w:t>
        </w:r>
      </w:hyperlink>
      <w:r>
        <w:rPr>
          <w:lang w:bidi="cy-GB"/>
        </w:rPr>
        <w:t>).</w:t>
      </w:r>
    </w:p>
    <w:p w14:paraId="55127CCB" w14:textId="28C0C234" w:rsidR="00F83210" w:rsidRPr="00654DE6" w:rsidRDefault="00B87E73" w:rsidP="00800AC4">
      <w:pPr>
        <w:pStyle w:val="Heading1"/>
        <w:spacing w:after="240"/>
        <w:jc w:val="both"/>
        <w:rPr>
          <w:b/>
          <w:bCs/>
        </w:rPr>
      </w:pPr>
      <w:bookmarkStart w:id="11" w:name="_Toc103325560"/>
      <w:r w:rsidRPr="00654DE6">
        <w:rPr>
          <w:b/>
          <w:lang w:bidi="cy-GB"/>
        </w:rPr>
        <w:t>Ad - daliadau</w:t>
      </w:r>
      <w:bookmarkEnd w:id="11"/>
    </w:p>
    <w:p w14:paraId="1B8A18D8" w14:textId="7F126DB0" w:rsidR="00FC7FC7" w:rsidRDefault="00134646" w:rsidP="00800AC4">
      <w:pPr>
        <w:pStyle w:val="Heading2"/>
        <w:spacing w:after="240"/>
        <w:jc w:val="both"/>
      </w:pPr>
      <w:r>
        <w:rPr>
          <w:lang w:bidi="cy-GB"/>
        </w:rPr>
        <w:t>Bydd ad-daliadau ffioedd dysgu ac ad-daliadau bondiau llety a ffioedd yn cael eu gwneud o fewn 28 diwrnod ar ôl cytuno ar y cais.</w:t>
      </w:r>
    </w:p>
    <w:p w14:paraId="0106F4F3" w14:textId="4995CC66" w:rsidR="00397241" w:rsidRDefault="00397241" w:rsidP="00800AC4">
      <w:pPr>
        <w:pStyle w:val="Heading3"/>
        <w:spacing w:after="240"/>
        <w:jc w:val="both"/>
      </w:pPr>
      <w:r>
        <w:rPr>
          <w:lang w:bidi="cy-GB"/>
        </w:rPr>
        <w:t>Gall fod eithriad i hyn yn dibynnu ar statws fisa myfyrwyr rhyngwladol. Gwneir ad-daliadau ar ôl cadarnhau bod y myfyriwr wedi gadael y DU.</w:t>
      </w:r>
    </w:p>
    <w:p w14:paraId="00DDB133" w14:textId="44A1BD31" w:rsidR="00654DE6" w:rsidRDefault="001E3EC0" w:rsidP="00800AC4">
      <w:pPr>
        <w:pStyle w:val="Heading2"/>
        <w:spacing w:after="240"/>
        <w:jc w:val="both"/>
      </w:pPr>
      <w:r>
        <w:rPr>
          <w:lang w:bidi="cy-GB"/>
        </w:rPr>
        <w:t xml:space="preserve">Rhaid i'r Brifysgol gadw at ddeddfwriaeth gwyngalchu arian y DU a gofynion Deddf Cyllid Troseddol (2017). Rhaid i fyfyrwyr beidio â gordalu eu ffioedd yn fwriadol er mwyn cael eu costau byw neu osgoi unrhyw reoliadau neu gyfyngiadau gan y llywodraeth. Bydd unrhyw daliadau ffioedd a dderbynnir a fwriedir ar gyfer costau byw, ar ôl cael cais am ad-daliad, yn cael eu dychwelyd i'r anfonwr gwreiddiol. </w:t>
      </w:r>
    </w:p>
    <w:p w14:paraId="4B699B66" w14:textId="5929342B" w:rsidR="00654DE6" w:rsidRDefault="00B87E73" w:rsidP="00800AC4">
      <w:pPr>
        <w:pStyle w:val="Heading2"/>
        <w:spacing w:after="240"/>
        <w:jc w:val="both"/>
      </w:pPr>
      <w:r>
        <w:rPr>
          <w:lang w:bidi="cy-GB"/>
        </w:rPr>
        <w:t xml:space="preserve">Dychwelir yr holl ad-daliadau awdurdodedig i'r ffynhonnell. Ar gyfer ffioedd sy'n cael eu talu gyda cherdyn credyd neu ddebyd (naill ai ar-lein neu all-lein) bydd ad-daliadau'n cael eu credydu'n ôl i'r cerdyn a godir gyda'r taliad gwreiddiol. </w:t>
      </w:r>
    </w:p>
    <w:p w14:paraId="7B78CEFF" w14:textId="519E9FFA" w:rsidR="00E95ACC" w:rsidRDefault="00E95ACC" w:rsidP="00800AC4">
      <w:pPr>
        <w:pStyle w:val="Heading2"/>
        <w:spacing w:after="240"/>
        <w:jc w:val="both"/>
      </w:pPr>
      <w:r>
        <w:rPr>
          <w:lang w:bidi="cy-GB"/>
        </w:rPr>
        <w:t>Didynnir ffi o £25 i dalu taliadau banc am daliadau i gyfrifon banc tramor</w:t>
      </w:r>
    </w:p>
    <w:p w14:paraId="5CBAAB41" w14:textId="77777777" w:rsidR="00654DE6" w:rsidRDefault="00B87E73" w:rsidP="00800AC4">
      <w:pPr>
        <w:pStyle w:val="Heading2"/>
        <w:spacing w:after="240"/>
        <w:jc w:val="both"/>
      </w:pPr>
      <w:r>
        <w:rPr>
          <w:lang w:bidi="cy-GB"/>
        </w:rPr>
        <w:t xml:space="preserve">Ni fydd y Brifysgol yn ad-dalu unrhyw ddiffygion oherwydd amrywiadau yn y gyfradd gyfnewid nac yn cynnig iawndal am unrhyw fanc neu daliadau eraill yr eir iddynt. </w:t>
      </w:r>
    </w:p>
    <w:p w14:paraId="40E701B1" w14:textId="08D9FACE" w:rsidR="00333D5D" w:rsidRDefault="00B87E73" w:rsidP="00800AC4">
      <w:pPr>
        <w:pStyle w:val="Heading2"/>
        <w:spacing w:after="240"/>
        <w:jc w:val="both"/>
      </w:pPr>
      <w:r>
        <w:rPr>
          <w:lang w:bidi="cy-GB"/>
        </w:rPr>
        <w:t>Os oes gan fyfyriwr ddyled wedi'i chofnodi i adran arall, gellir atal ad-daliad ffi y gofynnwyd amdano a'i gymhwyso i'r balans sy'n weddill.</w:t>
      </w:r>
    </w:p>
    <w:p w14:paraId="57B13276" w14:textId="3E9FC120" w:rsidR="009C5C4A" w:rsidRPr="00B87E73" w:rsidRDefault="009C5C4A" w:rsidP="00800AC4">
      <w:pPr>
        <w:pStyle w:val="Heading2"/>
        <w:spacing w:after="240"/>
        <w:jc w:val="both"/>
      </w:pPr>
      <w:r>
        <w:rPr>
          <w:lang w:bidi="cy-GB"/>
        </w:rPr>
        <w:t>Gellir codi tâl yn erbyn tynnu myfyrwyr rhyngwladol yn ôl i dalu costau gweinyddu CAS. Mae'r manylion i'w gweld ar y</w:t>
      </w:r>
      <w:r w:rsidR="00697A99">
        <w:rPr>
          <w:lang w:bidi="cy-GB"/>
        </w:rPr>
        <w:t xml:space="preserve"> dudalen we</w:t>
      </w:r>
      <w:r>
        <w:rPr>
          <w:lang w:bidi="cy-GB"/>
        </w:rPr>
        <w:t xml:space="preserve"> </w:t>
      </w:r>
      <w:hyperlink r:id="rId23" w:history="1">
        <w:r w:rsidR="00697A99" w:rsidRPr="00697A99">
          <w:rPr>
            <w:rStyle w:val="Hyperlink"/>
            <w:lang w:bidi="cy-GB"/>
          </w:rPr>
          <w:t>Telerau ac Amodau Ad-dalu rhyngwladol.</w:t>
        </w:r>
      </w:hyperlink>
      <w:r w:rsidR="00697A99">
        <w:rPr>
          <w:lang w:bidi="cy-GB"/>
        </w:rPr>
        <w:t xml:space="preserve"> </w:t>
      </w:r>
    </w:p>
    <w:p w14:paraId="10561CF0" w14:textId="0CD06398" w:rsidR="00333D5D" w:rsidRPr="00654DE6" w:rsidRDefault="00333D5D" w:rsidP="00800AC4">
      <w:pPr>
        <w:pStyle w:val="Heading1"/>
        <w:spacing w:after="240"/>
        <w:jc w:val="both"/>
        <w:rPr>
          <w:b/>
          <w:bCs/>
        </w:rPr>
      </w:pPr>
      <w:bookmarkStart w:id="12" w:name="_Toc103325561"/>
      <w:r w:rsidRPr="00654DE6">
        <w:rPr>
          <w:b/>
          <w:lang w:bidi="cy-GB"/>
        </w:rPr>
        <w:lastRenderedPageBreak/>
        <w:t>Ffioedd a Thaliadau Eraill</w:t>
      </w:r>
      <w:bookmarkEnd w:id="12"/>
    </w:p>
    <w:p w14:paraId="7E213FDC" w14:textId="7E3B465B" w:rsidR="00C312B8" w:rsidRDefault="00333D5D" w:rsidP="00800AC4">
      <w:pPr>
        <w:pStyle w:val="Heading2"/>
        <w:spacing w:after="240"/>
        <w:jc w:val="both"/>
      </w:pPr>
      <w:r>
        <w:rPr>
          <w:lang w:bidi="cy-GB"/>
        </w:rPr>
        <w:t>Efallai y bydd yn ofynnol i'r Brifysgol godi anfonebau i fyfyrwyr ar adegau am ffioedd a thaliadau eraill. Gall y rhain gynnwys ond heb fod yn gyfyngedig i; dirwyon llyfrgell, dirwyon eraill, darparu adnoddau eraill. Bydd yr anfoneb yn nodi'n glir y dyddiad dyledus. Amlinellir gweithdrefnau casglu dyledion sy'n ymwneud â thaliadau o'r fath yn y Polisi Dyled</w:t>
      </w:r>
      <w:r w:rsidR="00697A99">
        <w:rPr>
          <w:lang w:bidi="cy-GB"/>
        </w:rPr>
        <w:t>wyr</w:t>
      </w:r>
      <w:r>
        <w:rPr>
          <w:lang w:bidi="cy-GB"/>
        </w:rPr>
        <w:t xml:space="preserve"> Masnach.</w:t>
      </w:r>
    </w:p>
    <w:p w14:paraId="1BC07DFB" w14:textId="1B6B4ACC" w:rsidR="00C312B8" w:rsidRDefault="00333D5D" w:rsidP="00800AC4">
      <w:pPr>
        <w:pStyle w:val="Heading2"/>
        <w:spacing w:after="240"/>
        <w:jc w:val="both"/>
      </w:pPr>
      <w:r>
        <w:rPr>
          <w:lang w:bidi="cy-GB"/>
        </w:rPr>
        <w:t xml:space="preserve">Gall materion disgyblu arwain at osod dirwy o gamymddwyn. Bydd y myfyriwr yn cael gwybod yn ysgrifenedig am y swm sy'n ddyledus a'r dyddiad ar gyfer talu'r ddirwy;  </w:t>
      </w:r>
    </w:p>
    <w:p w14:paraId="6F67D1A6" w14:textId="77777777" w:rsidR="00C312B8" w:rsidRDefault="00C312B8" w:rsidP="00800AC4">
      <w:pPr>
        <w:pStyle w:val="Heading3"/>
        <w:numPr>
          <w:ilvl w:val="0"/>
          <w:numId w:val="30"/>
        </w:numPr>
        <w:spacing w:after="240"/>
        <w:jc w:val="both"/>
      </w:pPr>
      <w:r>
        <w:rPr>
          <w:lang w:bidi="cy-GB"/>
        </w:rPr>
        <w:t xml:space="preserve">Ni roddir anfonebau ar gyfer y dirwyon hyn. </w:t>
      </w:r>
    </w:p>
    <w:p w14:paraId="1FC2964A" w14:textId="44960A86" w:rsidR="00C312B8" w:rsidRDefault="00333D5D" w:rsidP="00800AC4">
      <w:pPr>
        <w:pStyle w:val="Heading3"/>
        <w:numPr>
          <w:ilvl w:val="0"/>
          <w:numId w:val="30"/>
        </w:numPr>
        <w:spacing w:after="240"/>
        <w:jc w:val="both"/>
      </w:pPr>
      <w:r>
        <w:rPr>
          <w:lang w:bidi="cy-GB"/>
        </w:rPr>
        <w:t xml:space="preserve">Rhaid talu dirwyon camymddwyn yn unol â'r Rheoliadau Disgyblu Myfyrwyr ac fel arfer o fewn 30 diwrnod. </w:t>
      </w:r>
    </w:p>
    <w:p w14:paraId="3189797D" w14:textId="180CADA8" w:rsidR="00333D5D" w:rsidRDefault="00333D5D" w:rsidP="00800AC4">
      <w:pPr>
        <w:pStyle w:val="Heading3"/>
        <w:numPr>
          <w:ilvl w:val="0"/>
          <w:numId w:val="30"/>
        </w:numPr>
        <w:spacing w:after="240"/>
        <w:jc w:val="both"/>
      </w:pPr>
      <w:r>
        <w:rPr>
          <w:lang w:bidi="cy-GB"/>
        </w:rPr>
        <w:t>Bydd myfyrwyr sy'n methu â thalu symiau sy'n ddyledus yn destun camau disgyblu pellach.</w:t>
      </w:r>
    </w:p>
    <w:p w14:paraId="29A8BCBF" w14:textId="0595D771" w:rsidR="00333D5D" w:rsidRDefault="00571F9E" w:rsidP="00BF7022">
      <w:pPr>
        <w:pStyle w:val="Heading3"/>
        <w:numPr>
          <w:ilvl w:val="0"/>
          <w:numId w:val="30"/>
        </w:numPr>
        <w:spacing w:after="240"/>
        <w:jc w:val="both"/>
      </w:pPr>
      <w:r>
        <w:rPr>
          <w:lang w:bidi="cy-GB"/>
        </w:rPr>
        <w:t xml:space="preserve">Mae manylion y gweithdrefnau disgyblu i'w gweld yn y </w:t>
      </w:r>
      <w:hyperlink r:id="rId24" w:history="1">
        <w:r w:rsidR="00697A99" w:rsidRPr="00697A99">
          <w:rPr>
            <w:rStyle w:val="Hyperlink"/>
            <w:lang w:bidi="cy-GB"/>
          </w:rPr>
          <w:t>Llawlyfr Myfyrwyr</w:t>
        </w:r>
      </w:hyperlink>
    </w:p>
    <w:p w14:paraId="3FEA8884" w14:textId="7EA99027" w:rsidR="003A7850" w:rsidRPr="00502A94" w:rsidRDefault="00502A94" w:rsidP="00800AC4">
      <w:pPr>
        <w:pStyle w:val="Heading1"/>
        <w:spacing w:after="240"/>
        <w:jc w:val="both"/>
        <w:rPr>
          <w:b/>
          <w:bCs/>
        </w:rPr>
      </w:pPr>
      <w:bookmarkStart w:id="13" w:name="_Toc103325562"/>
      <w:r w:rsidRPr="00502A94">
        <w:rPr>
          <w:b/>
          <w:lang w:bidi="cy-GB"/>
        </w:rPr>
        <w:t>Gweithdrefnau Rheoli Dyled</w:t>
      </w:r>
      <w:bookmarkEnd w:id="13"/>
    </w:p>
    <w:p w14:paraId="10AD18A4" w14:textId="2F7C29E9" w:rsidR="008D23D2" w:rsidRPr="008439A0" w:rsidRDefault="00502A94" w:rsidP="00800AC4">
      <w:pPr>
        <w:pStyle w:val="Heading2"/>
        <w:spacing w:after="240"/>
        <w:jc w:val="both"/>
      </w:pPr>
      <w:r w:rsidRPr="008439A0">
        <w:rPr>
          <w:lang w:bidi="cy-GB"/>
        </w:rPr>
        <w:t>Dyled Ffioedd Dysgu</w:t>
      </w:r>
    </w:p>
    <w:p w14:paraId="49609E52" w14:textId="6C3DB600" w:rsidR="00502A94" w:rsidRPr="00502A94" w:rsidRDefault="00502A94" w:rsidP="00800AC4">
      <w:pPr>
        <w:pStyle w:val="Heading3"/>
        <w:spacing w:after="240"/>
        <w:jc w:val="both"/>
      </w:pPr>
      <w:r>
        <w:rPr>
          <w:lang w:bidi="cy-GB"/>
        </w:rPr>
        <w:t xml:space="preserve">Gall ffioedd dysgu, yn ôl statws ffioedd y myfyriwr, gael eu talu'n llawn neu drwy randaliad ar y dyddiadau a nodir yn </w:t>
      </w:r>
      <w:hyperlink w:anchor="_Annex_4_-" w:history="1">
        <w:r w:rsidR="00874D8E" w:rsidRPr="004B442A">
          <w:rPr>
            <w:rStyle w:val="Hyperlink"/>
            <w:lang w:bidi="cy-GB"/>
          </w:rPr>
          <w:t>atodiad 5</w:t>
        </w:r>
      </w:hyperlink>
      <w:r>
        <w:rPr>
          <w:lang w:bidi="cy-GB"/>
        </w:rPr>
        <w:t xml:space="preserve">. </w:t>
      </w:r>
    </w:p>
    <w:p w14:paraId="61E935E6" w14:textId="533F33E8" w:rsidR="008D23D2" w:rsidRPr="008439A0" w:rsidRDefault="00502A94" w:rsidP="00800AC4">
      <w:pPr>
        <w:pStyle w:val="Heading2"/>
        <w:spacing w:after="240"/>
        <w:jc w:val="both"/>
      </w:pPr>
      <w:r w:rsidRPr="008439A0">
        <w:rPr>
          <w:lang w:bidi="cy-GB"/>
        </w:rPr>
        <w:t>Taliadau Hwyr</w:t>
      </w:r>
    </w:p>
    <w:p w14:paraId="0EFB0DE7" w14:textId="167BFD63" w:rsidR="00654DE6" w:rsidRDefault="00502A94" w:rsidP="00800AC4">
      <w:pPr>
        <w:pStyle w:val="Heading3"/>
        <w:spacing w:after="240"/>
        <w:jc w:val="both"/>
      </w:pPr>
      <w:r>
        <w:rPr>
          <w:lang w:bidi="cy-GB"/>
        </w:rPr>
        <w:t>Os yw myfyriwr yn cael anhawster ariannol, rhaid iddo gysylltu â'r Tîm Ffioedd Dysgu cyn gynted â phosibl, yn ddelfrydol cyn i randaliad ddod yn hwyr (</w:t>
      </w:r>
      <w:hyperlink w:anchor="_Annex_3_-" w:history="1">
        <w:r w:rsidR="008428C6" w:rsidRPr="00965C46">
          <w:rPr>
            <w:rStyle w:val="Hyperlink"/>
            <w:lang w:bidi="cy-GB"/>
          </w:rPr>
          <w:t>atodiad 3</w:t>
        </w:r>
      </w:hyperlink>
      <w:r>
        <w:rPr>
          <w:lang w:bidi="cy-GB"/>
        </w:rPr>
        <w:t xml:space="preserve">). </w:t>
      </w:r>
    </w:p>
    <w:p w14:paraId="7B21B400" w14:textId="002B65C5" w:rsidR="00F2500A" w:rsidRDefault="00502A94" w:rsidP="00800AC4">
      <w:pPr>
        <w:pStyle w:val="Heading3"/>
        <w:spacing w:after="240"/>
        <w:jc w:val="both"/>
      </w:pPr>
      <w:r>
        <w:rPr>
          <w:lang w:bidi="cy-GB"/>
        </w:rPr>
        <w:t xml:space="preserve">Bydd aelod o'r Tîm Ffioedd Dysgu yn cysylltu â myfyrwyr nad ydynt yn cysylltu cyn dyddiad rhandaliadau a bydd eu Hysgol yn cael gwybod eu bod mewn sefyllfa o ddyled ddi-dâl. Bydd yr ohebiaeth yn rhoi gwybod i'r myfyriwr am y swm sy'n ddyledus a'r dyddiad dyledus. Gofynnir i'r myfyriwr wneud taliad ar unwaith neu gysylltu â'r Tîm Ffioedd Dysgu. </w:t>
      </w:r>
    </w:p>
    <w:p w14:paraId="0F53216C" w14:textId="77F51557" w:rsidR="00F2500A" w:rsidRDefault="00502A94" w:rsidP="00800AC4">
      <w:pPr>
        <w:pStyle w:val="Heading3"/>
        <w:spacing w:after="240"/>
        <w:jc w:val="both"/>
      </w:pPr>
      <w:r>
        <w:rPr>
          <w:lang w:bidi="cy-GB"/>
        </w:rPr>
        <w:t xml:space="preserve">Os oes tystiolaeth o anhawster gwirioneddol wrth dalu, bydd y tîm Ffioedd Dysgu yn ceisio cytuno ar raglen dalu realistig, sydd o fewn modd y myfyriwr ac sy'n daladwy dros gyfnod o amser sy'n dderbyniol i'r Brifysgol. Bydd myfyrwyr yn cael gwybod am y sancsiynau a osodir os bydd unrhyw ddyled ffioedd dysgu yn parhau i fod heb ei thalu naill ai ar y pwynt dadgofrestru neu ar ddiwedd y flwyddyn academaidd. </w:t>
      </w:r>
    </w:p>
    <w:p w14:paraId="7207CDD2" w14:textId="77777777" w:rsidR="00F75286" w:rsidRPr="00654DE6" w:rsidRDefault="00B542A1" w:rsidP="00800AC4">
      <w:pPr>
        <w:pStyle w:val="Heading1"/>
        <w:spacing w:after="240"/>
        <w:jc w:val="both"/>
        <w:rPr>
          <w:b/>
          <w:bCs/>
        </w:rPr>
      </w:pPr>
      <w:bookmarkStart w:id="14" w:name="_Toc103325563"/>
      <w:r w:rsidRPr="00654DE6">
        <w:rPr>
          <w:b/>
          <w:lang w:bidi="cy-GB"/>
        </w:rPr>
        <w:lastRenderedPageBreak/>
        <w:t>Sancsiynau</w:t>
      </w:r>
      <w:bookmarkEnd w:id="14"/>
    </w:p>
    <w:p w14:paraId="5B87B744" w14:textId="6ACE6341" w:rsidR="00AB04CA" w:rsidRPr="00AB04CA" w:rsidRDefault="00497E60" w:rsidP="00AB04CA">
      <w:pPr>
        <w:pStyle w:val="Heading2"/>
        <w:spacing w:after="240"/>
        <w:jc w:val="both"/>
        <w:rPr>
          <w:b/>
          <w:bCs/>
        </w:rPr>
      </w:pPr>
      <w:r>
        <w:rPr>
          <w:lang w:bidi="cy-GB"/>
        </w:rPr>
        <w:t xml:space="preserve">Bydd prosesau adennill dyledion yn cael </w:t>
      </w:r>
      <w:r w:rsidR="00436661">
        <w:rPr>
          <w:lang w:bidi="cy-GB"/>
        </w:rPr>
        <w:t>eu dechrau</w:t>
      </w:r>
      <w:r>
        <w:rPr>
          <w:lang w:bidi="cy-GB"/>
        </w:rPr>
        <w:t xml:space="preserve"> lle;</w:t>
      </w:r>
    </w:p>
    <w:p w14:paraId="79A269D4" w14:textId="6D3788C5" w:rsidR="00AB04CA" w:rsidRDefault="00497E60" w:rsidP="00AB04CA">
      <w:pPr>
        <w:pStyle w:val="Heading3"/>
        <w:numPr>
          <w:ilvl w:val="0"/>
          <w:numId w:val="42"/>
        </w:numPr>
        <w:rPr>
          <w:b/>
          <w:bCs/>
        </w:rPr>
      </w:pPr>
      <w:r>
        <w:rPr>
          <w:lang w:bidi="cy-GB"/>
        </w:rPr>
        <w:t>N</w:t>
      </w:r>
      <w:r w:rsidR="00436661">
        <w:rPr>
          <w:lang w:bidi="cy-GB"/>
        </w:rPr>
        <w:t>ad</w:t>
      </w:r>
      <w:r>
        <w:rPr>
          <w:lang w:bidi="cy-GB"/>
        </w:rPr>
        <w:t xml:space="preserve"> yw anfoneb wedi'i setlo o fewn y cyfnod amser a nodir. </w:t>
      </w:r>
    </w:p>
    <w:p w14:paraId="0E14EB4C" w14:textId="5B9BC20D" w:rsidR="00AB04CA" w:rsidRPr="00AB04CA" w:rsidRDefault="00F75286" w:rsidP="00AB04CA">
      <w:pPr>
        <w:pStyle w:val="Heading3"/>
        <w:numPr>
          <w:ilvl w:val="0"/>
          <w:numId w:val="42"/>
        </w:numPr>
        <w:rPr>
          <w:b/>
          <w:bCs/>
        </w:rPr>
      </w:pPr>
      <w:r>
        <w:rPr>
          <w:lang w:bidi="cy-GB"/>
        </w:rPr>
        <w:t>N</w:t>
      </w:r>
      <w:r w:rsidR="00436661">
        <w:rPr>
          <w:lang w:bidi="cy-GB"/>
        </w:rPr>
        <w:t xml:space="preserve">ad yw </w:t>
      </w:r>
      <w:r>
        <w:rPr>
          <w:lang w:bidi="cy-GB"/>
        </w:rPr>
        <w:t>taliad yn unol â chynllun rhandaliadau y cytunwyd arno</w:t>
      </w:r>
      <w:r w:rsidR="00436661">
        <w:rPr>
          <w:lang w:bidi="cy-GB"/>
        </w:rPr>
        <w:t xml:space="preserve"> wedi’i dderbyn</w:t>
      </w:r>
      <w:r>
        <w:rPr>
          <w:lang w:bidi="cy-GB"/>
        </w:rPr>
        <w:t>.</w:t>
      </w:r>
    </w:p>
    <w:p w14:paraId="5C10D593" w14:textId="77777777" w:rsidR="00AB04CA" w:rsidRPr="00AB04CA" w:rsidRDefault="009A731E" w:rsidP="00AB04CA">
      <w:pPr>
        <w:pStyle w:val="Heading2"/>
        <w:spacing w:after="240"/>
        <w:jc w:val="both"/>
        <w:rPr>
          <w:b/>
          <w:bCs/>
        </w:rPr>
      </w:pPr>
      <w:r w:rsidRPr="00AB04CA">
        <w:rPr>
          <w:szCs w:val="24"/>
          <w:lang w:bidi="cy-GB"/>
        </w:rPr>
        <w:t xml:space="preserve">Cyn i brosesau sancsiynau gael eu cynnal, bydd yr Adran Ffioedd Dysgu yn cysylltu â thimau perthnasol yr ysgol, y Gwasanaethau Myfyrwyr a'r Gwasanaeth Cynghori Myfyrwyr Byd-eang ac yn cynghori pa fyfyrwyr sy'n debygol o gael eu heffeithio. </w:t>
      </w:r>
    </w:p>
    <w:p w14:paraId="7F7EBC14" w14:textId="2DB47B49" w:rsidR="00D241B9" w:rsidRPr="00AB04CA" w:rsidRDefault="00D241B9" w:rsidP="00AB04CA">
      <w:pPr>
        <w:pStyle w:val="Heading2"/>
        <w:spacing w:after="240"/>
        <w:jc w:val="both"/>
        <w:rPr>
          <w:b/>
          <w:bCs/>
        </w:rPr>
      </w:pPr>
      <w:r w:rsidRPr="00F2500A">
        <w:rPr>
          <w:lang w:bidi="cy-GB"/>
        </w:rPr>
        <w:t xml:space="preserve">Bydd myfyrwyr sy'n methu â thalu'r anfoneb hwyr neu i sefydlu cynllun talu y cytunwyd arni yn destun sancsiynau. Manylir ar y camau adennill dyledion yn </w:t>
      </w:r>
      <w:hyperlink w:anchor="_Annex_6_Debt" w:history="1">
        <w:r w:rsidR="00801E97" w:rsidRPr="00965C46">
          <w:rPr>
            <w:rStyle w:val="Hyperlink"/>
            <w:lang w:bidi="cy-GB"/>
          </w:rPr>
          <w:t>atodiad 6</w:t>
        </w:r>
      </w:hyperlink>
      <w:r w:rsidRPr="00F2500A">
        <w:rPr>
          <w:lang w:bidi="cy-GB"/>
        </w:rPr>
        <w:t xml:space="preserve"> y polisi hwn a chânt eu dilyn pan nodir y ddyled.</w:t>
      </w:r>
    </w:p>
    <w:p w14:paraId="4B3E7220" w14:textId="45B785A2" w:rsidR="003A10A3" w:rsidRPr="00707597" w:rsidRDefault="003A10A3" w:rsidP="00800AC4">
      <w:pPr>
        <w:pStyle w:val="Heading2"/>
        <w:spacing w:after="240"/>
        <w:jc w:val="both"/>
        <w:rPr>
          <w:b/>
          <w:bCs/>
        </w:rPr>
      </w:pPr>
      <w:r>
        <w:rPr>
          <w:lang w:bidi="cy-GB"/>
        </w:rPr>
        <w:t>Mae'r sancsiynau'n cynnwys;</w:t>
      </w:r>
    </w:p>
    <w:p w14:paraId="426E8DDE" w14:textId="4B867187" w:rsidR="00707597" w:rsidRPr="00707597" w:rsidRDefault="00707597" w:rsidP="00800AC4">
      <w:pPr>
        <w:pStyle w:val="Heading3"/>
        <w:numPr>
          <w:ilvl w:val="0"/>
          <w:numId w:val="37"/>
        </w:numPr>
        <w:spacing w:after="240"/>
        <w:jc w:val="both"/>
        <w:rPr>
          <w:b/>
          <w:bCs/>
        </w:rPr>
      </w:pPr>
      <w:r>
        <w:rPr>
          <w:lang w:bidi="cy-GB"/>
        </w:rPr>
        <w:t>Atal tystysgrifau gradd</w:t>
      </w:r>
    </w:p>
    <w:p w14:paraId="64F1AD0F" w14:textId="41474041" w:rsidR="00707597" w:rsidRPr="00707597" w:rsidRDefault="00707597" w:rsidP="00800AC4">
      <w:pPr>
        <w:pStyle w:val="Heading3"/>
        <w:numPr>
          <w:ilvl w:val="0"/>
          <w:numId w:val="37"/>
        </w:numPr>
        <w:spacing w:after="240"/>
        <w:jc w:val="both"/>
        <w:rPr>
          <w:b/>
          <w:bCs/>
        </w:rPr>
      </w:pPr>
      <w:r>
        <w:rPr>
          <w:lang w:bidi="cy-GB"/>
        </w:rPr>
        <w:t xml:space="preserve">Dim presenoldeb mewn seremonïau graddio </w:t>
      </w:r>
    </w:p>
    <w:p w14:paraId="24D5B912" w14:textId="3BD91BBB" w:rsidR="00707597" w:rsidRPr="00707597" w:rsidRDefault="00707597" w:rsidP="00800AC4">
      <w:pPr>
        <w:pStyle w:val="Heading3"/>
        <w:numPr>
          <w:ilvl w:val="0"/>
          <w:numId w:val="37"/>
        </w:numPr>
        <w:spacing w:after="240"/>
        <w:jc w:val="both"/>
        <w:rPr>
          <w:b/>
          <w:bCs/>
        </w:rPr>
      </w:pPr>
      <w:r>
        <w:rPr>
          <w:lang w:bidi="cy-GB"/>
        </w:rPr>
        <w:t xml:space="preserve">Atal ail-gofrestru </w:t>
      </w:r>
    </w:p>
    <w:p w14:paraId="610FA320" w14:textId="01B7C501" w:rsidR="00707597" w:rsidRPr="00707597" w:rsidRDefault="00707597" w:rsidP="0058536B">
      <w:pPr>
        <w:pStyle w:val="Heading3"/>
        <w:numPr>
          <w:ilvl w:val="0"/>
          <w:numId w:val="37"/>
        </w:numPr>
        <w:spacing w:after="240"/>
        <w:jc w:val="both"/>
        <w:rPr>
          <w:b/>
          <w:bCs/>
        </w:rPr>
      </w:pPr>
      <w:r>
        <w:rPr>
          <w:lang w:bidi="cy-GB"/>
        </w:rPr>
        <w:t xml:space="preserve">Dadgofrestru (tynnu'n ôl) o'r Brifysgol </w:t>
      </w:r>
    </w:p>
    <w:p w14:paraId="6A99C03F" w14:textId="77777777" w:rsidR="00707597" w:rsidRPr="00707597" w:rsidRDefault="00707597" w:rsidP="00800AC4">
      <w:pPr>
        <w:pStyle w:val="Heading3"/>
        <w:numPr>
          <w:ilvl w:val="0"/>
          <w:numId w:val="37"/>
        </w:numPr>
        <w:spacing w:after="240"/>
        <w:jc w:val="both"/>
        <w:rPr>
          <w:b/>
          <w:bCs/>
        </w:rPr>
      </w:pPr>
      <w:r>
        <w:rPr>
          <w:lang w:bidi="cy-GB"/>
        </w:rPr>
        <w:t>Cyfeirio achosion unigol at Asiantaeth Casglu Dyledion</w:t>
      </w:r>
    </w:p>
    <w:p w14:paraId="2C8E7178" w14:textId="3985C05C" w:rsidR="00707597" w:rsidRPr="00707597" w:rsidRDefault="00707597" w:rsidP="00800AC4">
      <w:pPr>
        <w:pStyle w:val="Heading3"/>
        <w:numPr>
          <w:ilvl w:val="0"/>
          <w:numId w:val="37"/>
        </w:numPr>
        <w:spacing w:after="240"/>
        <w:jc w:val="both"/>
        <w:rPr>
          <w:b/>
          <w:bCs/>
        </w:rPr>
      </w:pPr>
      <w:r>
        <w:rPr>
          <w:lang w:bidi="cy-GB"/>
        </w:rPr>
        <w:t xml:space="preserve">Gorfodi drwy'r Llys Sirol. </w:t>
      </w:r>
    </w:p>
    <w:p w14:paraId="184F5A4E" w14:textId="594230B2" w:rsidR="00707597" w:rsidRPr="009C60CE" w:rsidRDefault="00707597" w:rsidP="00D055FE">
      <w:pPr>
        <w:pStyle w:val="Heading2"/>
        <w:spacing w:after="240"/>
        <w:jc w:val="both"/>
      </w:pPr>
      <w:r>
        <w:rPr>
          <w:lang w:bidi="cy-GB"/>
        </w:rPr>
        <w:t xml:space="preserve">Bydd baner dyledwr yn cael ei chymhwyso i gofnod y myfyriwr. </w:t>
      </w:r>
    </w:p>
    <w:p w14:paraId="1DA46E20" w14:textId="77777777" w:rsidR="00FF448B" w:rsidRPr="00707597" w:rsidRDefault="00F75286" w:rsidP="00545875">
      <w:pPr>
        <w:pStyle w:val="Heading1"/>
        <w:spacing w:after="240"/>
        <w:jc w:val="both"/>
        <w:rPr>
          <w:b/>
          <w:bCs/>
        </w:rPr>
      </w:pPr>
      <w:bookmarkStart w:id="15" w:name="_Toc103325564"/>
      <w:r w:rsidRPr="00707597">
        <w:rPr>
          <w:b/>
          <w:lang w:bidi="cy-GB"/>
        </w:rPr>
        <w:t>Dadgofrestru</w:t>
      </w:r>
      <w:bookmarkEnd w:id="15"/>
    </w:p>
    <w:p w14:paraId="481BE29F" w14:textId="7040ADA0" w:rsidR="006A7A47" w:rsidRPr="002E5A58" w:rsidRDefault="00F75286" w:rsidP="003F2B27">
      <w:pPr>
        <w:pStyle w:val="Heading2"/>
        <w:spacing w:after="240"/>
        <w:jc w:val="both"/>
        <w:rPr>
          <w:b/>
          <w:bCs/>
          <w:szCs w:val="32"/>
        </w:rPr>
      </w:pPr>
      <w:bookmarkStart w:id="16" w:name="_Hlk93783196"/>
      <w:r w:rsidRPr="005D4BAE">
        <w:rPr>
          <w:lang w:bidi="cy-GB"/>
        </w:rPr>
        <w:t xml:space="preserve">Gall myfyriwr sydd mewn dyled i'r Brifysgol gael ei ddadgofrestru gan y Brifysgol – gweler </w:t>
      </w:r>
      <w:hyperlink w:anchor="_Annex_6_Debt" w:history="1">
        <w:r w:rsidR="00BA5A6C" w:rsidRPr="00965C46">
          <w:rPr>
            <w:rStyle w:val="Hyperlink"/>
            <w:lang w:bidi="cy-GB"/>
          </w:rPr>
          <w:t>atodiad 6</w:t>
        </w:r>
      </w:hyperlink>
      <w:r w:rsidRPr="005D4BAE">
        <w:rPr>
          <w:lang w:bidi="cy-GB"/>
        </w:rPr>
        <w:t xml:space="preserve">. Mae hyn yn golygu eu bod yn cael eu tynnu'n ôl o'r Brifysgol ac nad ydynt bellach yn fyfyriwr ym Mhrifysgol </w:t>
      </w:r>
      <w:r w:rsidR="00463703">
        <w:rPr>
          <w:lang w:bidi="cy-GB"/>
        </w:rPr>
        <w:t>M</w:t>
      </w:r>
      <w:r w:rsidRPr="005D4BAE">
        <w:rPr>
          <w:lang w:bidi="cy-GB"/>
        </w:rPr>
        <w:t>etropolitan Caerdydd. Bydd y canlynol yn berthnasol i fyfyrwyr heb gynllun talu y cytunwyd arno;</w:t>
      </w:r>
    </w:p>
    <w:bookmarkEnd w:id="16"/>
    <w:p w14:paraId="59A0D140" w14:textId="74938676" w:rsidR="006A7A47" w:rsidRPr="005D4BAE" w:rsidRDefault="001E0460" w:rsidP="00545875">
      <w:pPr>
        <w:pStyle w:val="Heading3"/>
        <w:numPr>
          <w:ilvl w:val="0"/>
          <w:numId w:val="36"/>
        </w:numPr>
        <w:spacing w:after="240"/>
        <w:jc w:val="both"/>
        <w:rPr>
          <w:b/>
          <w:bCs/>
          <w:szCs w:val="32"/>
        </w:rPr>
      </w:pPr>
      <w:r>
        <w:rPr>
          <w:lang w:bidi="cy-GB"/>
        </w:rPr>
        <w:t>Efallai na fyddant yn parhau â'u hastudiaethau</w:t>
      </w:r>
    </w:p>
    <w:p w14:paraId="2A0D4121" w14:textId="185CA461" w:rsidR="006A7A47" w:rsidRPr="005D4BAE" w:rsidRDefault="006A7A47" w:rsidP="00545875">
      <w:pPr>
        <w:pStyle w:val="Heading3"/>
        <w:numPr>
          <w:ilvl w:val="0"/>
          <w:numId w:val="36"/>
        </w:numPr>
        <w:spacing w:after="240"/>
        <w:jc w:val="both"/>
        <w:rPr>
          <w:b/>
          <w:bCs/>
          <w:szCs w:val="32"/>
        </w:rPr>
      </w:pPr>
      <w:r w:rsidRPr="005D4BAE">
        <w:rPr>
          <w:lang w:bidi="cy-GB"/>
        </w:rPr>
        <w:t xml:space="preserve">Byddant yn cael rhybudd i adael llety'r Brifysgol. </w:t>
      </w:r>
    </w:p>
    <w:p w14:paraId="42232C45" w14:textId="3792A62B" w:rsidR="006A1F45" w:rsidRPr="005D4BAE" w:rsidRDefault="00F75286" w:rsidP="00545875">
      <w:pPr>
        <w:pStyle w:val="Heading3"/>
        <w:numPr>
          <w:ilvl w:val="0"/>
          <w:numId w:val="36"/>
        </w:numPr>
        <w:spacing w:after="240"/>
        <w:jc w:val="both"/>
        <w:rPr>
          <w:b/>
          <w:bCs/>
          <w:szCs w:val="32"/>
        </w:rPr>
      </w:pPr>
      <w:r w:rsidRPr="005D4BAE">
        <w:rPr>
          <w:lang w:bidi="cy-GB"/>
        </w:rPr>
        <w:t>Os ydynt yn fyfyriwr rhyngwladol, bydd UKVI yn cael gwybod.</w:t>
      </w:r>
    </w:p>
    <w:p w14:paraId="7C166E67" w14:textId="12CF4557" w:rsidR="002E5A58" w:rsidRPr="00E62AA3" w:rsidRDefault="006A1F45" w:rsidP="00545875">
      <w:pPr>
        <w:pStyle w:val="Heading3"/>
        <w:numPr>
          <w:ilvl w:val="0"/>
          <w:numId w:val="36"/>
        </w:numPr>
        <w:spacing w:after="240"/>
        <w:jc w:val="both"/>
        <w:rPr>
          <w:b/>
          <w:bCs/>
          <w:szCs w:val="32"/>
        </w:rPr>
      </w:pPr>
      <w:r w:rsidRPr="005D4BAE">
        <w:rPr>
          <w:lang w:bidi="cy-GB"/>
        </w:rPr>
        <w:t>Bydd baner dyledwr yn cael ei chymhwyso i gofnod y myfyriwr a fydd yn eu hatal rhag ail-gofrestru, rhag derbyn tystysgrif raddio neu drawsgrifiad.</w:t>
      </w:r>
    </w:p>
    <w:p w14:paraId="34A3DDBE" w14:textId="596EEA9D" w:rsidR="00E62AA3" w:rsidRDefault="00E62AA3" w:rsidP="00545875">
      <w:pPr>
        <w:pStyle w:val="Heading3"/>
        <w:numPr>
          <w:ilvl w:val="0"/>
          <w:numId w:val="36"/>
        </w:numPr>
        <w:spacing w:after="240"/>
        <w:jc w:val="both"/>
        <w:rPr>
          <w:b/>
          <w:bCs/>
          <w:szCs w:val="32"/>
        </w:rPr>
      </w:pPr>
      <w:r>
        <w:rPr>
          <w:lang w:bidi="cy-GB"/>
        </w:rPr>
        <w:lastRenderedPageBreak/>
        <w:t>Os ydynt yn fyfyriwr cartref, bydd y Cwmni Benthyciadau i Fyfyrwyr yn cael gwybod.</w:t>
      </w:r>
    </w:p>
    <w:p w14:paraId="11C7346C" w14:textId="679CBCB1" w:rsidR="002E5A58" w:rsidRPr="002E5A58" w:rsidRDefault="00545875" w:rsidP="004B4EC0">
      <w:pPr>
        <w:pStyle w:val="Heading2"/>
        <w:spacing w:after="240"/>
      </w:pPr>
      <w:r>
        <w:rPr>
          <w:lang w:bidi="cy-GB"/>
        </w:rPr>
        <w:t>Ni fydd taliadau hwyr a dderbynnir ar ôl y dyddiad cau ar gyfer dadgofrestru yn hwyluso ail-dderbyn tan ddechrau'r pwynt derbyn nesaf. Dylai'r myfyriwr nodi y gallai hyn fod yn y flwyddyn academaidd ganlynol.</w:t>
      </w:r>
    </w:p>
    <w:p w14:paraId="477200BF" w14:textId="6CF5F371" w:rsidR="00707597" w:rsidRPr="005D4BAE" w:rsidRDefault="00707597" w:rsidP="00800AC4">
      <w:pPr>
        <w:pStyle w:val="Heading1"/>
        <w:spacing w:after="240"/>
        <w:jc w:val="both"/>
        <w:rPr>
          <w:b/>
          <w:bCs/>
        </w:rPr>
      </w:pPr>
      <w:bookmarkStart w:id="17" w:name="_Toc103325565"/>
      <w:r w:rsidRPr="005D4BAE">
        <w:rPr>
          <w:b/>
          <w:lang w:bidi="cy-GB"/>
        </w:rPr>
        <w:t>Apeliadau yn erbyn Datgofrestru</w:t>
      </w:r>
      <w:bookmarkEnd w:id="17"/>
    </w:p>
    <w:p w14:paraId="24A7CA83" w14:textId="77777777" w:rsidR="000D251C" w:rsidRDefault="000D251C" w:rsidP="000D251C">
      <w:pPr>
        <w:pStyle w:val="Heading2"/>
      </w:pPr>
      <w:r>
        <w:rPr>
          <w:lang w:bidi="cy-GB"/>
        </w:rPr>
        <w:t>Dim ond ar sail un neu'r ddau o'r seiliau canlynol y gellir ystyried apeliadau:</w:t>
      </w:r>
    </w:p>
    <w:p w14:paraId="5410CBBF" w14:textId="5D3E65D9" w:rsidR="000D251C" w:rsidRPr="004C195F" w:rsidRDefault="000D251C" w:rsidP="004C195F">
      <w:pPr>
        <w:pStyle w:val="Heading2"/>
        <w:numPr>
          <w:ilvl w:val="0"/>
          <w:numId w:val="45"/>
        </w:numPr>
      </w:pPr>
      <w:r w:rsidRPr="004C195F">
        <w:rPr>
          <w:lang w:bidi="cy-GB"/>
        </w:rPr>
        <w:t xml:space="preserve">amgylchiadau personol eithriadol a fyddai'n gwahardd talu balans dyledus yn y gorffennol yn llawn cyn cofrestru, rhyddhau trawsgrifiad, mynychu graddiad neu gymhwysedd ar gyfer cynllun rhandaliadau. </w:t>
      </w:r>
    </w:p>
    <w:p w14:paraId="23653528" w14:textId="38280B29" w:rsidR="000D251C" w:rsidRPr="007E485E" w:rsidRDefault="000D251C" w:rsidP="004C195F">
      <w:pPr>
        <w:pStyle w:val="Heading2"/>
        <w:numPr>
          <w:ilvl w:val="0"/>
          <w:numId w:val="45"/>
        </w:numPr>
      </w:pPr>
      <w:r w:rsidRPr="007E485E">
        <w:rPr>
          <w:lang w:bidi="cy-GB"/>
        </w:rPr>
        <w:t xml:space="preserve">afreoleidd-dra neu ddiffygion gan nad yw'r brifysgol wedi dilyn y gweithdrefnau priodol wrth reoli'r penderfyniad i ddadgofrestru'r myfyriwr. </w:t>
      </w:r>
    </w:p>
    <w:p w14:paraId="7CB5000B" w14:textId="6CA5FF2E" w:rsidR="000D251C" w:rsidRPr="001A7556" w:rsidRDefault="000D251C" w:rsidP="000D251C">
      <w:pPr>
        <w:pStyle w:val="Heading2"/>
      </w:pPr>
      <w:r w:rsidRPr="001A7556">
        <w:rPr>
          <w:lang w:bidi="cy-GB"/>
        </w:rPr>
        <w:t>Dylai myfyrwyr sy'n gofyn am apêl o dan y weithdrefn hon ysgrifennu datganiad byr sy'n nodi'r seiliau dros yr apêl a dim ond unrhyw dystiolaeth newydd nad yw wedi'i chyflwyno i'r Adran Gyllid ac sy'n cefnogi'r datganiad ysgrifenedig y dylai gynnwys unrhyw dystiolaeth newydd nad yw wedi'i chyflwyno'n flaenorol ac sy'n cefnogi'r datganiad ysgrifenedig.</w:t>
      </w:r>
    </w:p>
    <w:p w14:paraId="46CF8EE5" w14:textId="24C50268" w:rsidR="000D251C" w:rsidRDefault="000D251C" w:rsidP="000D251C">
      <w:pPr>
        <w:pStyle w:val="Heading2"/>
      </w:pPr>
      <w:r>
        <w:rPr>
          <w:lang w:bidi="cy-GB"/>
        </w:rPr>
        <w:t xml:space="preserve">Bydd unrhyw apêl yn cael ei hanfon, yn ysgrifenedig gan y myfyriwr (gan ddefnyddio'r ffurflen apêl briodol) at y Gwasanaethau Cofrestrfa ar </w:t>
      </w:r>
      <w:hyperlink r:id="rId25" w:history="1">
        <w:r w:rsidRPr="00982C56">
          <w:rPr>
            <w:rStyle w:val="Hyperlink"/>
            <w:lang w:bidi="cy-GB"/>
          </w:rPr>
          <w:t>aup@cardiffmet.ac.uk</w:t>
        </w:r>
      </w:hyperlink>
      <w:r>
        <w:rPr>
          <w:lang w:bidi="cy-GB"/>
        </w:rPr>
        <w:t>, a rhaid ei chyflwyno heb fod yn hwyrach na 14 diwrnod o ddyddiad hysbysu'r Adran Gyllid am y canlyniad. Gellir gweld y ffurflen drwy dudalen we'r</w:t>
      </w:r>
      <w:r w:rsidR="00463703">
        <w:rPr>
          <w:lang w:bidi="cy-GB"/>
        </w:rPr>
        <w:t xml:space="preserve"> </w:t>
      </w:r>
      <w:hyperlink r:id="rId26" w:history="1">
        <w:r w:rsidRPr="00463703">
          <w:rPr>
            <w:rStyle w:val="Hyperlink"/>
            <w:lang w:bidi="cy-GB"/>
          </w:rPr>
          <w:t xml:space="preserve">Gofrestrfa </w:t>
        </w:r>
        <w:r w:rsidR="00C97CF4" w:rsidRPr="00463703">
          <w:rPr>
            <w:rStyle w:val="Hyperlink"/>
            <w:lang w:bidi="cy-GB"/>
          </w:rPr>
          <w:t>Academaidd</w:t>
        </w:r>
      </w:hyperlink>
    </w:p>
    <w:p w14:paraId="23A9CC6C" w14:textId="32825051" w:rsidR="000D251C" w:rsidRPr="00904BC3" w:rsidRDefault="000D251C" w:rsidP="000D251C">
      <w:pPr>
        <w:pStyle w:val="Heading3"/>
      </w:pPr>
      <w:r w:rsidRPr="00904BC3">
        <w:rPr>
          <w:lang w:bidi="cy-GB"/>
        </w:rPr>
        <w:t xml:space="preserve">Gellir derbyn ceisiadau am apêl a gyflwynir y tu allan i'r amserlen hon, gyda rheswm da, yn ôl disgresiwn y Gwasanaethau Cofrestrfa. Ni fernir bod hysbysiad syml o apêl a roddir yn ysgrifenedig gan fyfyriwr o fewn y terfyn amser uchod yn gyfystyr ag apêl sy'n briodol ac ni chaiff ei dderbyn. </w:t>
      </w:r>
    </w:p>
    <w:p w14:paraId="44140DEC" w14:textId="610131F9" w:rsidR="000D251C" w:rsidRDefault="000D251C" w:rsidP="000D251C">
      <w:pPr>
        <w:pStyle w:val="Heading2"/>
      </w:pPr>
      <w:r w:rsidRPr="00904BC3">
        <w:rPr>
          <w:lang w:bidi="cy-GB"/>
        </w:rPr>
        <w:t>Bydd y Cyfarwyddwr Gwasanaethau Cofrestrfa neu ei enwebai yn ystyried yr apêl ac yn gwneud penderfyniad naill ai i (i) ail-dderbyn y myfyriwr; neu (ii) i wrthod yr apêl a chadarnhau'r penderfyniad gwreiddiol. Mae penderfyniad Cyfarwyddwr y Gwasanaethau Cofrestrfa neu ei enwebai yn derfynol.</w:t>
      </w:r>
    </w:p>
    <w:p w14:paraId="3C6D5674" w14:textId="4573BDD9" w:rsidR="000D251C" w:rsidRDefault="000D251C" w:rsidP="000D251C">
      <w:pPr>
        <w:pStyle w:val="Heading2"/>
      </w:pPr>
      <w:r>
        <w:rPr>
          <w:lang w:bidi="cy-GB"/>
        </w:rPr>
        <w:t>Bydd penderfyniad yr apêl yn cael ei gyfleu mewn llythyr canlyniad a anfonir drwy e-bost o fewn 4 wythnos waith ar ôl i'r cais ddod i law.</w:t>
      </w:r>
    </w:p>
    <w:p w14:paraId="5BFCD0A5" w14:textId="77777777" w:rsidR="000D251C" w:rsidRPr="000D251C" w:rsidRDefault="000D251C" w:rsidP="000D251C">
      <w:pPr>
        <w:pStyle w:val="Heading2"/>
        <w:numPr>
          <w:ilvl w:val="0"/>
          <w:numId w:val="0"/>
        </w:numPr>
        <w:ind w:left="576"/>
      </w:pPr>
    </w:p>
    <w:p w14:paraId="7E148A5A" w14:textId="231A637D" w:rsidR="00FF448B" w:rsidRPr="003F6AAA" w:rsidRDefault="00A9242F" w:rsidP="003F6AAA">
      <w:pPr>
        <w:pStyle w:val="Heading1"/>
        <w:rPr>
          <w:b/>
          <w:bCs/>
        </w:rPr>
      </w:pPr>
      <w:bookmarkStart w:id="18" w:name="_Toc103325566"/>
      <w:r>
        <w:rPr>
          <w:b/>
          <w:lang w:bidi="cy-GB"/>
        </w:rPr>
        <w:t xml:space="preserve">Myfyrwyr </w:t>
      </w:r>
      <w:r w:rsidR="00463703">
        <w:rPr>
          <w:b/>
          <w:lang w:bidi="cy-GB"/>
        </w:rPr>
        <w:t xml:space="preserve">sy’n dychwelyd </w:t>
      </w:r>
      <w:r>
        <w:rPr>
          <w:b/>
          <w:lang w:bidi="cy-GB"/>
        </w:rPr>
        <w:t xml:space="preserve">sydd wedi'u dadgofrestru </w:t>
      </w:r>
      <w:bookmarkEnd w:id="18"/>
    </w:p>
    <w:p w14:paraId="19A0A3DA" w14:textId="7E405B30" w:rsidR="00D44877" w:rsidRPr="005C1601" w:rsidRDefault="00FF448B" w:rsidP="005C1601">
      <w:pPr>
        <w:pStyle w:val="Heading3"/>
        <w:spacing w:after="240"/>
        <w:jc w:val="both"/>
        <w:rPr>
          <w:rStyle w:val="Hyperlink"/>
          <w:color w:val="222A35" w:themeColor="text2" w:themeShade="80"/>
          <w:szCs w:val="32"/>
          <w:u w:val="none"/>
        </w:rPr>
      </w:pPr>
      <w:r w:rsidRPr="00FF448B">
        <w:rPr>
          <w:lang w:bidi="cy-GB"/>
        </w:rPr>
        <w:t xml:space="preserve">Dylai myfyrwyr sydd wedi'u dadgofrestru oherwydd dyled ac sydd am ddychwelyd i'r Brifysgol yn y dyfodol gyfeirio at </w:t>
      </w:r>
      <w:hyperlink r:id="rId27" w:history="1">
        <w:r w:rsidRPr="00463703">
          <w:rPr>
            <w:rStyle w:val="Hyperlink"/>
            <w:lang w:bidi="cy-GB"/>
          </w:rPr>
          <w:t xml:space="preserve">reoliadau'r </w:t>
        </w:r>
        <w:r w:rsidR="008C4B24" w:rsidRPr="00463703">
          <w:rPr>
            <w:rStyle w:val="Hyperlink"/>
            <w:lang w:bidi="cy-GB"/>
          </w:rPr>
          <w:t>Brifysgol</w:t>
        </w:r>
      </w:hyperlink>
    </w:p>
    <w:p w14:paraId="1F350B72" w14:textId="383D70F0" w:rsidR="005C1601" w:rsidRPr="005C1601" w:rsidRDefault="005C1601" w:rsidP="005C1601">
      <w:pPr>
        <w:pStyle w:val="Heading2"/>
        <w:jc w:val="both"/>
      </w:pPr>
      <w:r w:rsidRPr="00D44877">
        <w:rPr>
          <w:lang w:bidi="cy-GB"/>
        </w:rPr>
        <w:lastRenderedPageBreak/>
        <w:t xml:space="preserve">Gall myfyrwyr ail-ymuno ar ddechrau'r </w:t>
      </w:r>
      <w:r w:rsidR="000E4BFE">
        <w:rPr>
          <w:lang w:bidi="cy-GB"/>
        </w:rPr>
        <w:t>pwynt</w:t>
      </w:r>
      <w:r w:rsidRPr="00D44877">
        <w:rPr>
          <w:lang w:bidi="cy-GB"/>
        </w:rPr>
        <w:t xml:space="preserve"> derbyn nesaf, ond nid yn </w:t>
      </w:r>
      <w:r w:rsidR="000E4BFE">
        <w:rPr>
          <w:lang w:bidi="cy-GB"/>
        </w:rPr>
        <w:t xml:space="preserve">ystod </w:t>
      </w:r>
      <w:r w:rsidR="00FB709A">
        <w:rPr>
          <w:lang w:bidi="cy-GB"/>
        </w:rPr>
        <w:t xml:space="preserve">cyfnod </w:t>
      </w:r>
      <w:r w:rsidR="000E4BFE">
        <w:rPr>
          <w:lang w:bidi="cy-GB"/>
        </w:rPr>
        <w:t>y c</w:t>
      </w:r>
      <w:r w:rsidRPr="00D44877">
        <w:rPr>
          <w:lang w:bidi="cy-GB"/>
        </w:rPr>
        <w:t xml:space="preserve">wrs. Ni fydd taliadau hwyr a dderbynnir ar ôl y dyddiad cau ar gyfer dadgofrestru yn hwyluso ail-dderbyn tan ddechrau'r pwynt derbyn nesaf. </w:t>
      </w:r>
    </w:p>
    <w:p w14:paraId="2B344990" w14:textId="6FBD27A2" w:rsidR="005C1601" w:rsidRPr="00DC65FD" w:rsidRDefault="008C4B24" w:rsidP="005C1601">
      <w:pPr>
        <w:pStyle w:val="Heading3"/>
        <w:spacing w:after="240"/>
        <w:jc w:val="both"/>
        <w:rPr>
          <w:szCs w:val="32"/>
        </w:rPr>
      </w:pPr>
      <w:r>
        <w:rPr>
          <w:lang w:bidi="cy-GB"/>
        </w:rPr>
        <w:t>Bydd gofyn i fyfyrwyr dalu eu dyled hanesyddol i'r Brifysgol, ynghyd â 100% o'r ffi newydd cyn cofrestru.</w:t>
      </w:r>
    </w:p>
    <w:p w14:paraId="46A66624" w14:textId="7F882C98" w:rsidR="00DC65FD" w:rsidRPr="00DC65FD" w:rsidRDefault="00DC65FD" w:rsidP="00B714BA">
      <w:pPr>
        <w:pStyle w:val="Heading3"/>
      </w:pPr>
      <w:r>
        <w:rPr>
          <w:lang w:bidi="cy-GB"/>
        </w:rPr>
        <w:t>Codir y ffi yn unol â'r ffioedd sy'n gymwys ar gyfer y flwyddyn academaidd y maent yn dychwelyd i astudio ynddi. Nid oes gostyngiad yn y ffi sy'n deillio o bresenoldeb</w:t>
      </w:r>
      <w:r w:rsidR="00FB709A">
        <w:rPr>
          <w:lang w:bidi="cy-GB"/>
        </w:rPr>
        <w:t xml:space="preserve"> blaenorol</w:t>
      </w:r>
      <w:r>
        <w:rPr>
          <w:lang w:bidi="cy-GB"/>
        </w:rPr>
        <w:t xml:space="preserve"> </w:t>
      </w:r>
      <w:hyperlink w:anchor="_Students_who_withdraw" w:history="1">
        <w:r w:rsidR="00FB709A">
          <w:rPr>
            <w:rStyle w:val="Hyperlink"/>
            <w:lang w:bidi="cy-GB"/>
          </w:rPr>
          <w:t xml:space="preserve">atodiad 1.  </w:t>
        </w:r>
      </w:hyperlink>
    </w:p>
    <w:p w14:paraId="4463BF0C" w14:textId="627D7BD5" w:rsidR="005C1601" w:rsidRPr="005C1601" w:rsidRDefault="005C1601" w:rsidP="005C1601">
      <w:pPr>
        <w:pStyle w:val="Heading3"/>
        <w:spacing w:after="240"/>
        <w:jc w:val="both"/>
        <w:rPr>
          <w:szCs w:val="32"/>
        </w:rPr>
      </w:pPr>
      <w:r w:rsidRPr="005C1601">
        <w:rPr>
          <w:lang w:bidi="cy-GB"/>
        </w:rPr>
        <w:t xml:space="preserve">O ran dadgofrestru myfyriwr cartref sydd â chyllid </w:t>
      </w:r>
      <w:r w:rsidR="00FB709A" w:rsidRPr="005C1601">
        <w:rPr>
          <w:lang w:bidi="cy-GB"/>
        </w:rPr>
        <w:t>Cwmni Benthyciadau i Fyfyrwyr</w:t>
      </w:r>
      <w:r w:rsidRPr="005C1601">
        <w:rPr>
          <w:lang w:bidi="cy-GB"/>
        </w:rPr>
        <w:t xml:space="preserve">, bydd y Brifysgol yn cynghori'r Cwmni Benthyciadau i Fyfyrwyr bod y myfyriwr wedi'i dynnu'n ôl. Os yw'n dychwelyd, cyfrifoldeb y myfyriwr yw gwirio gyda'r Cwmni Benthyciadau i Fyfyrwyr ei gymhwysedd a'i statws ariannu ar gyfer astudio pellach. </w:t>
      </w:r>
    </w:p>
    <w:p w14:paraId="44CEA8A8" w14:textId="4D2D3693" w:rsidR="005C1601" w:rsidRPr="005C1601" w:rsidRDefault="005C1601" w:rsidP="005C1601">
      <w:pPr>
        <w:pStyle w:val="Heading3"/>
        <w:spacing w:after="240"/>
        <w:jc w:val="both"/>
        <w:rPr>
          <w:szCs w:val="32"/>
        </w:rPr>
      </w:pPr>
      <w:r w:rsidRPr="005C1601">
        <w:rPr>
          <w:lang w:bidi="cy-GB"/>
        </w:rPr>
        <w:t xml:space="preserve">Wrth ddadgofrestru, mae'n ofynnol i'r Brifysgol roi gwybod i UKVI am derfynu astudiaeth ac mae fisa'r myfyriwr yn cael ei chwtogi. Rhaid i fyfyrwyr rhyngwladol sydd am ddychwelyd ofyn am gyngor gan y Gwasanaeth Cynghori Myfyrwyr Byd-eang i benderfynu a ydynt yn bodloni'r meini prawf i wneud cais am fisa myfyrwyr newydd. Rhaid i fyfyrwyr gael fisa i gwmpasu hyd y rhan sy'n weddill o'u cwrs a theithio i'r DU cyn y dyddiad cychwyn ar gyfer ailddechrau </w:t>
      </w:r>
      <w:r w:rsidR="00FB709A">
        <w:rPr>
          <w:lang w:bidi="cy-GB"/>
        </w:rPr>
        <w:t>eu h</w:t>
      </w:r>
      <w:r w:rsidRPr="005C1601">
        <w:rPr>
          <w:lang w:bidi="cy-GB"/>
        </w:rPr>
        <w:t>astudiaethau.</w:t>
      </w:r>
    </w:p>
    <w:p w14:paraId="67EF963D" w14:textId="32E57E09" w:rsidR="005C1601" w:rsidRPr="00A9242F" w:rsidRDefault="005C1601" w:rsidP="00A9242F">
      <w:pPr>
        <w:pStyle w:val="Heading3"/>
        <w:spacing w:after="240"/>
        <w:jc w:val="both"/>
        <w:rPr>
          <w:szCs w:val="32"/>
        </w:rPr>
      </w:pPr>
      <w:r w:rsidRPr="005C1601">
        <w:rPr>
          <w:lang w:bidi="cy-GB"/>
        </w:rPr>
        <w:t>Dylai myfyrwyr gydnabod y gall cynnwys y cwrs dros amser newid, neu y gall cyrsiau ddod i ben. Mewn achosion o'r fath efallai na fydd yn bosibl ail-ymuno yn ddiweddarach.</w:t>
      </w:r>
    </w:p>
    <w:p w14:paraId="14EE3C81" w14:textId="39BA1453" w:rsidR="004F3D8E" w:rsidRPr="00E373A9" w:rsidRDefault="00ED19D8" w:rsidP="00800AC4">
      <w:pPr>
        <w:pStyle w:val="Heading1"/>
        <w:spacing w:after="240"/>
        <w:jc w:val="both"/>
        <w:rPr>
          <w:b/>
          <w:bCs/>
        </w:rPr>
      </w:pPr>
      <w:bookmarkStart w:id="19" w:name="_Toc103325567"/>
      <w:r w:rsidRPr="00E373A9">
        <w:rPr>
          <w:b/>
          <w:lang w:bidi="cy-GB"/>
        </w:rPr>
        <w:t>Adolygu a Chymeradwyo</w:t>
      </w:r>
      <w:bookmarkEnd w:id="19"/>
    </w:p>
    <w:p w14:paraId="1926F6A8" w14:textId="77777777" w:rsidR="003B6EB9" w:rsidRDefault="00E373A9" w:rsidP="00800AC4">
      <w:pPr>
        <w:pStyle w:val="Heading3"/>
        <w:spacing w:after="240"/>
        <w:jc w:val="both"/>
      </w:pPr>
      <w:r>
        <w:rPr>
          <w:lang w:bidi="cy-GB"/>
        </w:rPr>
        <w:t xml:space="preserve">Caiff y polisi hwn ei adolygu bob 3 blynedd a chaiff ei weithdrefnau cysylltiedig eu diweddaru'n flynyddol. </w:t>
      </w:r>
    </w:p>
    <w:p w14:paraId="5269E573" w14:textId="230636B0" w:rsidR="00FF448B" w:rsidRDefault="003B6EB9" w:rsidP="00800AC4">
      <w:pPr>
        <w:pStyle w:val="Heading3"/>
        <w:spacing w:after="240"/>
        <w:jc w:val="both"/>
      </w:pPr>
      <w:r>
        <w:rPr>
          <w:lang w:bidi="cy-GB"/>
        </w:rPr>
        <w:t>Wrth i'r polisi diwygiedig hwn gael ei gyflwyno, bydd yr asesiad o'r effaith ar gydraddoldeb yn parhau, a bydd data pellach yn cael ei asesu wrth iddo ddod ar gael. Bydd newidiadau i'r polisi hwn yn cael eu cyflwyno o fewn y cyfnod adolygu 3 blynedd os bernir bod hynny'n briodol.</w:t>
      </w:r>
    </w:p>
    <w:p w14:paraId="6A1C6B10" w14:textId="33806369" w:rsidR="00ED6897" w:rsidRDefault="00E373A9" w:rsidP="00800AC4">
      <w:pPr>
        <w:pStyle w:val="Heading3"/>
        <w:spacing w:after="240"/>
        <w:jc w:val="both"/>
      </w:pPr>
      <w:r>
        <w:rPr>
          <w:lang w:bidi="cy-GB"/>
        </w:rPr>
        <w:t>Cyflwynir y polisi hwn i'w gymeradwyo gan y Bwrdd Rheoli.</w:t>
      </w:r>
    </w:p>
    <w:p w14:paraId="0E2689A2" w14:textId="6794544B" w:rsidR="00364753" w:rsidRDefault="00364753" w:rsidP="005F21EB">
      <w:pPr>
        <w:pStyle w:val="Heading1"/>
        <w:numPr>
          <w:ilvl w:val="0"/>
          <w:numId w:val="0"/>
        </w:numPr>
        <w:ind w:left="432"/>
      </w:pPr>
    </w:p>
    <w:p w14:paraId="30CDFB3A" w14:textId="3F92D0C4" w:rsidR="00364753" w:rsidRDefault="00364753" w:rsidP="005F21EB">
      <w:pPr>
        <w:pStyle w:val="Heading2"/>
        <w:numPr>
          <w:ilvl w:val="0"/>
          <w:numId w:val="0"/>
        </w:numPr>
      </w:pPr>
    </w:p>
    <w:p w14:paraId="7E5FCDFC" w14:textId="73B1E1B6" w:rsidR="00364753" w:rsidRDefault="00364753" w:rsidP="005F21EB">
      <w:pPr>
        <w:pStyle w:val="Heading2"/>
        <w:numPr>
          <w:ilvl w:val="0"/>
          <w:numId w:val="0"/>
        </w:numPr>
      </w:pPr>
    </w:p>
    <w:p w14:paraId="0A2CED72" w14:textId="598F5870" w:rsidR="00364753" w:rsidRDefault="00364753" w:rsidP="005F21EB">
      <w:pPr>
        <w:pStyle w:val="Heading2"/>
        <w:numPr>
          <w:ilvl w:val="0"/>
          <w:numId w:val="0"/>
        </w:numPr>
      </w:pPr>
    </w:p>
    <w:p w14:paraId="0658656B" w14:textId="77777777" w:rsidR="00A9242F" w:rsidRPr="009E1CB2" w:rsidRDefault="00A9242F" w:rsidP="00D54815">
      <w:pPr>
        <w:pStyle w:val="Heading2"/>
        <w:numPr>
          <w:ilvl w:val="0"/>
          <w:numId w:val="0"/>
        </w:numPr>
      </w:pPr>
    </w:p>
    <w:p w14:paraId="252E6184" w14:textId="01F3DEB2" w:rsidR="00117F9D" w:rsidRDefault="00117F9D" w:rsidP="008B70B0">
      <w:pPr>
        <w:pStyle w:val="Heading1"/>
        <w:rPr>
          <w:b/>
          <w:bCs/>
        </w:rPr>
      </w:pPr>
      <w:bookmarkStart w:id="20" w:name="_Toc103325568"/>
      <w:r>
        <w:rPr>
          <w:b/>
          <w:lang w:bidi="cy-GB"/>
        </w:rPr>
        <w:lastRenderedPageBreak/>
        <w:t>Atodiad 1 - Amrywiadau o ran Pennu Ffioedd</w:t>
      </w:r>
      <w:bookmarkEnd w:id="20"/>
    </w:p>
    <w:p w14:paraId="03AA93FB" w14:textId="77777777" w:rsidR="00117F9D" w:rsidRDefault="00117F9D" w:rsidP="00882769">
      <w:pPr>
        <w:pStyle w:val="Heading2"/>
        <w:jc w:val="both"/>
      </w:pPr>
      <w:r>
        <w:rPr>
          <w:lang w:bidi="cy-GB"/>
        </w:rPr>
        <w:t xml:space="preserve">Caiff ffioedd ôl-raddedig eu hadolygu'n flynyddol ac fel arfer maent yn cynyddu yn unol â chwyddiant, fodd bynnag, mae hyn yn destun adolygiad ac mae'n dibynnu ar ffactorau mewnol ac allanol. </w:t>
      </w:r>
    </w:p>
    <w:p w14:paraId="41FBAF6B" w14:textId="77777777" w:rsidR="00117F9D" w:rsidRDefault="00117F9D" w:rsidP="00882769">
      <w:pPr>
        <w:pStyle w:val="Heading2"/>
        <w:jc w:val="both"/>
      </w:pPr>
      <w:r>
        <w:rPr>
          <w:lang w:bidi="cy-GB"/>
        </w:rPr>
        <w:t>Caiff ffioedd rhyngwladol eu hadolygu'n flynyddol ac fel arfer maent yn cynyddu yn unol â chwyddiant, ond mae hyn yn destun adolygiad yn dibynnu ar ffactorau mewnol ac allanol. Bydd Myfyrwyr Rhyngwladol yn talu'r un ffi drwy gydol eu cwrs.</w:t>
      </w:r>
    </w:p>
    <w:p w14:paraId="6F856E4A" w14:textId="77777777" w:rsidR="00117F9D" w:rsidRPr="001F087D" w:rsidRDefault="00117F9D" w:rsidP="00882769">
      <w:pPr>
        <w:pStyle w:val="Heading2"/>
        <w:jc w:val="both"/>
      </w:pPr>
      <w:r w:rsidRPr="001F087D">
        <w:rPr>
          <w:lang w:bidi="cy-GB"/>
        </w:rPr>
        <w:t>Bydd myfyrwyr sy'n trosglwyddo i ddull astudio gwahanol (e.e., amser llawn i ran-amser neu i'r gwrthwyneb) yn gorfod talu'r ffi sy'n gymwys am y flwyddyn academaidd y maent yn trosglwyddo ynddi</w:t>
      </w:r>
    </w:p>
    <w:p w14:paraId="6CE50597" w14:textId="77777777" w:rsidR="00117F9D" w:rsidRPr="001F087D" w:rsidRDefault="00117F9D" w:rsidP="00882769">
      <w:pPr>
        <w:pStyle w:val="Heading2"/>
        <w:jc w:val="both"/>
      </w:pPr>
      <w:r w:rsidRPr="001F087D">
        <w:rPr>
          <w:lang w:bidi="cy-GB"/>
        </w:rPr>
        <w:t>Bydd myfyrwyr amser llawn sy'n ailadrodd blwyddyn lawn o astudio yn gorfod talu'r ffi amser llawn sy'n gymwys am y flwyddyn sy'n cael ei hailadrodd.</w:t>
      </w:r>
    </w:p>
    <w:p w14:paraId="291463AC" w14:textId="476843D4" w:rsidR="00117F9D" w:rsidRDefault="00117F9D" w:rsidP="00882769">
      <w:pPr>
        <w:pStyle w:val="Heading2"/>
        <w:jc w:val="both"/>
      </w:pPr>
      <w:r w:rsidRPr="001F087D">
        <w:rPr>
          <w:lang w:bidi="cy-GB"/>
        </w:rPr>
        <w:t xml:space="preserve">Bydd </w:t>
      </w:r>
      <w:r w:rsidR="002A0394">
        <w:rPr>
          <w:lang w:bidi="cy-GB"/>
        </w:rPr>
        <w:t xml:space="preserve"> m</w:t>
      </w:r>
      <w:r w:rsidRPr="001F087D">
        <w:rPr>
          <w:lang w:bidi="cy-GB"/>
        </w:rPr>
        <w:t xml:space="preserve">yfyrwyr llawn amser, israddedig sy'n ailadrodd llai na 120 o gredydau </w:t>
      </w:r>
      <w:r w:rsidR="002A0394">
        <w:rPr>
          <w:lang w:bidi="cy-GB"/>
        </w:rPr>
        <w:t xml:space="preserve">yn cael eu codi ar sail </w:t>
      </w:r>
      <w:r w:rsidRPr="001F087D">
        <w:rPr>
          <w:lang w:bidi="cy-GB"/>
        </w:rPr>
        <w:t xml:space="preserve">nifer y credydau a gymerir, pro-rata i'r ffi amser llawn sy'n berthnasol. </w:t>
      </w:r>
    </w:p>
    <w:p w14:paraId="0E409408" w14:textId="77777777" w:rsidR="00117F9D" w:rsidRPr="001F087D" w:rsidRDefault="00117F9D" w:rsidP="00882769">
      <w:pPr>
        <w:pStyle w:val="Heading2"/>
        <w:jc w:val="both"/>
      </w:pPr>
      <w:r>
        <w:rPr>
          <w:lang w:bidi="cy-GB"/>
        </w:rPr>
        <w:t>Bydd myfyrwyr amser llawn yn symud ymlaen ond codir y gyfradd ran-amser sy'n gymwys i'r flwyddyn sy'n cael ei hailadrodd ar fodiwlau sy'n ailadrodd.</w:t>
      </w:r>
    </w:p>
    <w:p w14:paraId="5E7BA283" w14:textId="6EF084DB" w:rsidR="00117F9D" w:rsidRPr="001F087D" w:rsidRDefault="00117F9D" w:rsidP="00882769">
      <w:pPr>
        <w:pStyle w:val="Heading2"/>
        <w:jc w:val="both"/>
      </w:pPr>
      <w:r w:rsidRPr="001F087D">
        <w:rPr>
          <w:lang w:bidi="cy-GB"/>
        </w:rPr>
        <w:t xml:space="preserve">Bydd </w:t>
      </w:r>
      <w:r w:rsidR="002731B2">
        <w:rPr>
          <w:lang w:bidi="cy-GB"/>
        </w:rPr>
        <w:t>m</w:t>
      </w:r>
      <w:r w:rsidRPr="001F087D">
        <w:rPr>
          <w:lang w:bidi="cy-GB"/>
        </w:rPr>
        <w:t xml:space="preserve">yfyrwyr ôl-raddedig amser llawn sy'n astudio/ailadrodd llai na 180 o gredydau </w:t>
      </w:r>
      <w:r w:rsidR="002731B2">
        <w:rPr>
          <w:lang w:bidi="cy-GB"/>
        </w:rPr>
        <w:t>yn cael eu codi ar sail</w:t>
      </w:r>
      <w:r w:rsidRPr="001F087D">
        <w:rPr>
          <w:lang w:bidi="cy-GB"/>
        </w:rPr>
        <w:t xml:space="preserve"> nifer y credydau a gymerir pro rata i'r ffi amser llawn sy'n gymwys i'r flwyddyn sy'n cael ei hailadrodd.</w:t>
      </w:r>
    </w:p>
    <w:p w14:paraId="481670DA" w14:textId="77777777" w:rsidR="00117F9D" w:rsidRDefault="00117F9D" w:rsidP="00882769">
      <w:pPr>
        <w:pStyle w:val="Heading2"/>
        <w:jc w:val="both"/>
      </w:pPr>
      <w:r w:rsidRPr="001F087D">
        <w:rPr>
          <w:lang w:bidi="cy-GB"/>
        </w:rPr>
        <w:t>Codir tâl ar fyfyrwyr rhan-amser sy'n ailadrodd credydau yn unol â'r cyfraddau ffioedd a gyhoeddir ar gyfer y flwyddyn sy'n cael eu hailadrodd.</w:t>
      </w:r>
    </w:p>
    <w:p w14:paraId="1FF43F4D" w14:textId="4BF602B1" w:rsidR="00117F9D" w:rsidRDefault="00117F9D" w:rsidP="00882769">
      <w:pPr>
        <w:pStyle w:val="Heading2"/>
        <w:jc w:val="both"/>
      </w:pPr>
      <w:r w:rsidRPr="0008190F">
        <w:rPr>
          <w:lang w:bidi="cy-GB"/>
        </w:rPr>
        <w:t>Os mai penderfyniad y Bwrdd Arholi yw bod angen i'r myfyriwr ailadrodd modiwl(au), bydd tâl sy'n gymesur â'r gyfradd a hysbysebir yn berthnasol i hyn. Yr unig eithriad i'r rhwymedigaeth ffioedd ychwanegol hon yw pan fydd gan y myfyriwr ymgais 1af wedi'i ailosod oherwydd cais amgylchiadau lliniarol a gadarnhawyd, yn yr achos hwnnw, bydd ffi sero yn berthnasol i'r ailddarllediad.</w:t>
      </w:r>
    </w:p>
    <w:p w14:paraId="4B63F370" w14:textId="6AD5B249" w:rsidR="00634E65" w:rsidRDefault="00B126AD" w:rsidP="00C7695E">
      <w:pPr>
        <w:pStyle w:val="Heading2"/>
        <w:jc w:val="both"/>
      </w:pPr>
      <w:bookmarkStart w:id="21" w:name="_Students_who_withdraw"/>
      <w:bookmarkEnd w:id="21"/>
      <w:r w:rsidRPr="001F087D">
        <w:rPr>
          <w:lang w:bidi="cy-GB"/>
        </w:rPr>
        <w:t xml:space="preserve">Codir tâl ar fyfyrwyr sy'n tynnu'n ôl neu'n cael seibiant mewn astudio yn ôl y ffioedd sy'n gymwys ar gyfer y flwyddyn academaidd y maent yn dychwelyd i astudio ynddi  </w:t>
      </w:r>
    </w:p>
    <w:p w14:paraId="375EC2E4" w14:textId="77777777" w:rsidR="00634E65" w:rsidRDefault="00634E65" w:rsidP="00634E65">
      <w:pPr>
        <w:pStyle w:val="Heading2"/>
        <w:numPr>
          <w:ilvl w:val="0"/>
          <w:numId w:val="0"/>
        </w:numPr>
        <w:ind w:left="576"/>
        <w:jc w:val="both"/>
      </w:pPr>
    </w:p>
    <w:p w14:paraId="1FA777FF" w14:textId="77777777" w:rsidR="00634E65" w:rsidRDefault="00634E65" w:rsidP="00634E65">
      <w:pPr>
        <w:pStyle w:val="Heading2"/>
        <w:numPr>
          <w:ilvl w:val="0"/>
          <w:numId w:val="0"/>
        </w:numPr>
        <w:ind w:left="576"/>
        <w:jc w:val="both"/>
      </w:pPr>
    </w:p>
    <w:p w14:paraId="55DF4A73" w14:textId="232582E6" w:rsidR="00634E65" w:rsidRDefault="00634E65" w:rsidP="00634E65">
      <w:pPr>
        <w:pStyle w:val="Heading2"/>
        <w:numPr>
          <w:ilvl w:val="0"/>
          <w:numId w:val="0"/>
        </w:numPr>
        <w:ind w:left="576"/>
        <w:jc w:val="both"/>
      </w:pPr>
    </w:p>
    <w:p w14:paraId="711B6614" w14:textId="77777777" w:rsidR="00882769" w:rsidRDefault="00882769" w:rsidP="00634E65">
      <w:pPr>
        <w:pStyle w:val="Heading2"/>
        <w:numPr>
          <w:ilvl w:val="0"/>
          <w:numId w:val="0"/>
        </w:numPr>
        <w:ind w:left="576"/>
        <w:jc w:val="both"/>
      </w:pPr>
    </w:p>
    <w:p w14:paraId="1CAE7C00" w14:textId="6CD7DE45" w:rsidR="006E511D" w:rsidRDefault="006E511D" w:rsidP="00634E65">
      <w:pPr>
        <w:pStyle w:val="Heading2"/>
        <w:numPr>
          <w:ilvl w:val="0"/>
          <w:numId w:val="0"/>
        </w:numPr>
        <w:ind w:left="576"/>
        <w:jc w:val="both"/>
      </w:pPr>
    </w:p>
    <w:p w14:paraId="13163C62" w14:textId="71B65A35" w:rsidR="0091375C" w:rsidRDefault="0091375C" w:rsidP="00634E65">
      <w:pPr>
        <w:pStyle w:val="Heading2"/>
        <w:numPr>
          <w:ilvl w:val="0"/>
          <w:numId w:val="0"/>
        </w:numPr>
        <w:ind w:left="576"/>
        <w:jc w:val="both"/>
      </w:pPr>
    </w:p>
    <w:p w14:paraId="7BAF9F55" w14:textId="77777777" w:rsidR="005C2D05" w:rsidRDefault="005C2D05" w:rsidP="00634E65">
      <w:pPr>
        <w:pStyle w:val="Heading2"/>
        <w:numPr>
          <w:ilvl w:val="0"/>
          <w:numId w:val="0"/>
        </w:numPr>
        <w:ind w:left="576"/>
        <w:jc w:val="both"/>
      </w:pPr>
    </w:p>
    <w:p w14:paraId="2546F5FA" w14:textId="24AD53EB" w:rsidR="0091375C" w:rsidRPr="0091375C" w:rsidRDefault="0091375C" w:rsidP="0091375C">
      <w:pPr>
        <w:pStyle w:val="Heading1"/>
        <w:rPr>
          <w:b/>
          <w:bCs/>
        </w:rPr>
      </w:pPr>
      <w:bookmarkStart w:id="22" w:name="_Toc103325569"/>
      <w:r w:rsidRPr="0091375C">
        <w:rPr>
          <w:b/>
          <w:lang w:bidi="cy-GB"/>
        </w:rPr>
        <w:t>Atodiad 2 - Gostyngiadau Ffioedd</w:t>
      </w:r>
      <w:bookmarkEnd w:id="22"/>
    </w:p>
    <w:p w14:paraId="2E572EE5" w14:textId="70EF9246" w:rsidR="0091375C" w:rsidRDefault="0091375C" w:rsidP="0091375C">
      <w:pPr>
        <w:pStyle w:val="Heading3"/>
        <w:jc w:val="both"/>
      </w:pPr>
      <w:r>
        <w:rPr>
          <w:lang w:bidi="cy-GB"/>
        </w:rPr>
        <w:t xml:space="preserve">Mae gan aelodau staff llawn amser a gyflogir gan Brifysgol </w:t>
      </w:r>
      <w:r w:rsidR="002731B2">
        <w:rPr>
          <w:lang w:bidi="cy-GB"/>
        </w:rPr>
        <w:t>M</w:t>
      </w:r>
      <w:r>
        <w:rPr>
          <w:lang w:bidi="cy-GB"/>
        </w:rPr>
        <w:t>etropolitan Caerdydd (neu un o'i sefydliadau partner yn y DU) hawl i ostyngiad o 25% ar y gyfradd ffioedd safonol ar gyfer y flwyddyn academaidd honno.</w:t>
      </w:r>
    </w:p>
    <w:p w14:paraId="27A24E5D" w14:textId="77777777" w:rsidR="00683F23" w:rsidRPr="00DD75E5" w:rsidRDefault="00683F23" w:rsidP="00683F23">
      <w:pPr>
        <w:pStyle w:val="Heading3"/>
        <w:numPr>
          <w:ilvl w:val="0"/>
          <w:numId w:val="0"/>
        </w:numPr>
        <w:jc w:val="both"/>
        <w:rPr>
          <w:color w:val="FF0000"/>
        </w:rPr>
      </w:pPr>
    </w:p>
    <w:p w14:paraId="0A24824D" w14:textId="77777777" w:rsidR="0091375C" w:rsidRDefault="0091375C" w:rsidP="0091375C">
      <w:pPr>
        <w:pStyle w:val="Heading3"/>
        <w:spacing w:after="240"/>
        <w:jc w:val="both"/>
      </w:pPr>
      <w:r>
        <w:rPr>
          <w:lang w:bidi="cy-GB"/>
        </w:rPr>
        <w:t>Mae gan gyflogeion llawn amser cyflogwyr sy'n rhan o gynllun partneriaeth CSESP hawl i ostyngiad o 25% ar y gyfradd ffioedd safonol ar gyfer y flwyddyn academaidd honno.</w:t>
      </w:r>
    </w:p>
    <w:p w14:paraId="35A77DD1" w14:textId="7EFFE7B5" w:rsidR="0091375C" w:rsidRDefault="0091375C" w:rsidP="0091375C">
      <w:pPr>
        <w:pStyle w:val="Heading3"/>
        <w:spacing w:after="240"/>
        <w:jc w:val="both"/>
      </w:pPr>
      <w:r>
        <w:rPr>
          <w:lang w:bidi="cy-GB"/>
        </w:rPr>
        <w:t xml:space="preserve">Cynigir gostyngiad o 25% ar y gyfradd ffioedd safonol flynyddol i Gyn-fyfyrwyr sy'n astudio ar Lefel 7 neu Lefel 8; gweler y ddolen yn </w:t>
      </w:r>
      <w:hyperlink w:anchor="_Annex_3_-" w:history="1">
        <w:r w:rsidRPr="00683F23">
          <w:rPr>
            <w:rStyle w:val="Hyperlink"/>
            <w:lang w:bidi="cy-GB"/>
          </w:rPr>
          <w:t>Atodiad 3</w:t>
        </w:r>
      </w:hyperlink>
      <w:r>
        <w:rPr>
          <w:lang w:bidi="cy-GB"/>
        </w:rPr>
        <w:t xml:space="preserve"> i gael rhagor o wybodaeth am gymhwysedd a meini prawf cymhwyso.</w:t>
      </w:r>
    </w:p>
    <w:p w14:paraId="5FB181C7" w14:textId="1B80784B" w:rsidR="006E511D" w:rsidRDefault="006E511D" w:rsidP="00634E65">
      <w:pPr>
        <w:pStyle w:val="Heading2"/>
        <w:numPr>
          <w:ilvl w:val="0"/>
          <w:numId w:val="0"/>
        </w:numPr>
        <w:ind w:left="576"/>
        <w:jc w:val="both"/>
      </w:pPr>
    </w:p>
    <w:p w14:paraId="2A9384D4" w14:textId="1EDA24BF" w:rsidR="005C2D05" w:rsidRDefault="005C2D05" w:rsidP="00634E65">
      <w:pPr>
        <w:pStyle w:val="Heading2"/>
        <w:numPr>
          <w:ilvl w:val="0"/>
          <w:numId w:val="0"/>
        </w:numPr>
        <w:ind w:left="576"/>
        <w:jc w:val="both"/>
      </w:pPr>
    </w:p>
    <w:p w14:paraId="31C07D6B" w14:textId="242D32F4" w:rsidR="005C2D05" w:rsidRDefault="005C2D05" w:rsidP="00634E65">
      <w:pPr>
        <w:pStyle w:val="Heading2"/>
        <w:numPr>
          <w:ilvl w:val="0"/>
          <w:numId w:val="0"/>
        </w:numPr>
        <w:ind w:left="576"/>
        <w:jc w:val="both"/>
      </w:pPr>
    </w:p>
    <w:p w14:paraId="75086E30" w14:textId="63680242" w:rsidR="005C2D05" w:rsidRDefault="005C2D05" w:rsidP="00634E65">
      <w:pPr>
        <w:pStyle w:val="Heading2"/>
        <w:numPr>
          <w:ilvl w:val="0"/>
          <w:numId w:val="0"/>
        </w:numPr>
        <w:ind w:left="576"/>
        <w:jc w:val="both"/>
      </w:pPr>
    </w:p>
    <w:p w14:paraId="282B8874" w14:textId="7E1267B1" w:rsidR="005C2D05" w:rsidRDefault="005C2D05" w:rsidP="00634E65">
      <w:pPr>
        <w:pStyle w:val="Heading2"/>
        <w:numPr>
          <w:ilvl w:val="0"/>
          <w:numId w:val="0"/>
        </w:numPr>
        <w:ind w:left="576"/>
        <w:jc w:val="both"/>
      </w:pPr>
    </w:p>
    <w:p w14:paraId="2320FB3F" w14:textId="76D8DF5E" w:rsidR="005C2D05" w:rsidRDefault="005C2D05" w:rsidP="00634E65">
      <w:pPr>
        <w:pStyle w:val="Heading2"/>
        <w:numPr>
          <w:ilvl w:val="0"/>
          <w:numId w:val="0"/>
        </w:numPr>
        <w:ind w:left="576"/>
        <w:jc w:val="both"/>
      </w:pPr>
    </w:p>
    <w:p w14:paraId="78FE0E42" w14:textId="5A4AF61C" w:rsidR="005C2D05" w:rsidRDefault="005C2D05" w:rsidP="00634E65">
      <w:pPr>
        <w:pStyle w:val="Heading2"/>
        <w:numPr>
          <w:ilvl w:val="0"/>
          <w:numId w:val="0"/>
        </w:numPr>
        <w:ind w:left="576"/>
        <w:jc w:val="both"/>
      </w:pPr>
    </w:p>
    <w:p w14:paraId="08D06EA9" w14:textId="2606123B" w:rsidR="005C2D05" w:rsidRDefault="005C2D05" w:rsidP="00634E65">
      <w:pPr>
        <w:pStyle w:val="Heading2"/>
        <w:numPr>
          <w:ilvl w:val="0"/>
          <w:numId w:val="0"/>
        </w:numPr>
        <w:ind w:left="576"/>
        <w:jc w:val="both"/>
      </w:pPr>
    </w:p>
    <w:p w14:paraId="51F6392D" w14:textId="14A44E5E" w:rsidR="005C2D05" w:rsidRDefault="005C2D05" w:rsidP="00634E65">
      <w:pPr>
        <w:pStyle w:val="Heading2"/>
        <w:numPr>
          <w:ilvl w:val="0"/>
          <w:numId w:val="0"/>
        </w:numPr>
        <w:ind w:left="576"/>
        <w:jc w:val="both"/>
      </w:pPr>
    </w:p>
    <w:p w14:paraId="7E5F2E62" w14:textId="58945FB1" w:rsidR="005C2D05" w:rsidRDefault="005C2D05" w:rsidP="00634E65">
      <w:pPr>
        <w:pStyle w:val="Heading2"/>
        <w:numPr>
          <w:ilvl w:val="0"/>
          <w:numId w:val="0"/>
        </w:numPr>
        <w:ind w:left="576"/>
        <w:jc w:val="both"/>
      </w:pPr>
    </w:p>
    <w:p w14:paraId="4F27F1FA" w14:textId="7F1AD373" w:rsidR="005C2D05" w:rsidRDefault="005C2D05" w:rsidP="00634E65">
      <w:pPr>
        <w:pStyle w:val="Heading2"/>
        <w:numPr>
          <w:ilvl w:val="0"/>
          <w:numId w:val="0"/>
        </w:numPr>
        <w:ind w:left="576"/>
        <w:jc w:val="both"/>
      </w:pPr>
    </w:p>
    <w:p w14:paraId="432ECE26" w14:textId="79B41405" w:rsidR="005C2D05" w:rsidRDefault="005C2D05" w:rsidP="00634E65">
      <w:pPr>
        <w:pStyle w:val="Heading2"/>
        <w:numPr>
          <w:ilvl w:val="0"/>
          <w:numId w:val="0"/>
        </w:numPr>
        <w:ind w:left="576"/>
        <w:jc w:val="both"/>
      </w:pPr>
    </w:p>
    <w:p w14:paraId="0C710A3E" w14:textId="59F00C4F" w:rsidR="005C2D05" w:rsidRDefault="005C2D05" w:rsidP="00634E65">
      <w:pPr>
        <w:pStyle w:val="Heading2"/>
        <w:numPr>
          <w:ilvl w:val="0"/>
          <w:numId w:val="0"/>
        </w:numPr>
        <w:ind w:left="576"/>
        <w:jc w:val="both"/>
      </w:pPr>
    </w:p>
    <w:p w14:paraId="69150DCF" w14:textId="5B319DBE" w:rsidR="005C2D05" w:rsidRDefault="005C2D05" w:rsidP="00634E65">
      <w:pPr>
        <w:pStyle w:val="Heading2"/>
        <w:numPr>
          <w:ilvl w:val="0"/>
          <w:numId w:val="0"/>
        </w:numPr>
        <w:ind w:left="576"/>
        <w:jc w:val="both"/>
      </w:pPr>
    </w:p>
    <w:p w14:paraId="197D5EA3" w14:textId="52934691" w:rsidR="005C2D05" w:rsidRDefault="005C2D05" w:rsidP="00634E65">
      <w:pPr>
        <w:pStyle w:val="Heading2"/>
        <w:numPr>
          <w:ilvl w:val="0"/>
          <w:numId w:val="0"/>
        </w:numPr>
        <w:ind w:left="576"/>
        <w:jc w:val="both"/>
      </w:pPr>
    </w:p>
    <w:p w14:paraId="77071984" w14:textId="5A9A764C" w:rsidR="005C2D05" w:rsidRDefault="005C2D05" w:rsidP="00634E65">
      <w:pPr>
        <w:pStyle w:val="Heading2"/>
        <w:numPr>
          <w:ilvl w:val="0"/>
          <w:numId w:val="0"/>
        </w:numPr>
        <w:ind w:left="576"/>
        <w:jc w:val="both"/>
      </w:pPr>
    </w:p>
    <w:p w14:paraId="72B928A2" w14:textId="79828045" w:rsidR="005C2D05" w:rsidRDefault="005C2D05" w:rsidP="00634E65">
      <w:pPr>
        <w:pStyle w:val="Heading2"/>
        <w:numPr>
          <w:ilvl w:val="0"/>
          <w:numId w:val="0"/>
        </w:numPr>
        <w:ind w:left="576"/>
        <w:jc w:val="both"/>
      </w:pPr>
    </w:p>
    <w:p w14:paraId="1E7FE150" w14:textId="20F1BD03" w:rsidR="005C2D05" w:rsidRDefault="005C2D05" w:rsidP="00634E65">
      <w:pPr>
        <w:pStyle w:val="Heading2"/>
        <w:numPr>
          <w:ilvl w:val="0"/>
          <w:numId w:val="0"/>
        </w:numPr>
        <w:ind w:left="576"/>
        <w:jc w:val="both"/>
      </w:pPr>
    </w:p>
    <w:p w14:paraId="74ECDCAD" w14:textId="42A744CA" w:rsidR="005C2D05" w:rsidRDefault="005C2D05" w:rsidP="00634E65">
      <w:pPr>
        <w:pStyle w:val="Heading2"/>
        <w:numPr>
          <w:ilvl w:val="0"/>
          <w:numId w:val="0"/>
        </w:numPr>
        <w:ind w:left="576"/>
        <w:jc w:val="both"/>
      </w:pPr>
    </w:p>
    <w:p w14:paraId="211D5D43" w14:textId="0FF0FD89" w:rsidR="005C2D05" w:rsidRDefault="005C2D05" w:rsidP="00D54815">
      <w:pPr>
        <w:pStyle w:val="Heading2"/>
        <w:numPr>
          <w:ilvl w:val="0"/>
          <w:numId w:val="0"/>
        </w:numPr>
        <w:jc w:val="both"/>
      </w:pPr>
    </w:p>
    <w:p w14:paraId="2B3B2273" w14:textId="676BA3F6" w:rsidR="007F7212" w:rsidRDefault="007F7212" w:rsidP="00D54815">
      <w:pPr>
        <w:pStyle w:val="Heading2"/>
        <w:numPr>
          <w:ilvl w:val="0"/>
          <w:numId w:val="0"/>
        </w:numPr>
        <w:jc w:val="both"/>
      </w:pPr>
    </w:p>
    <w:p w14:paraId="277E0E47" w14:textId="77777777" w:rsidR="007F7212" w:rsidRDefault="007F7212" w:rsidP="00D54815">
      <w:pPr>
        <w:pStyle w:val="Heading2"/>
        <w:numPr>
          <w:ilvl w:val="0"/>
          <w:numId w:val="0"/>
        </w:numPr>
        <w:jc w:val="both"/>
      </w:pPr>
    </w:p>
    <w:p w14:paraId="359B1ADB" w14:textId="7FA0DA67" w:rsidR="00480BEC" w:rsidRPr="007F7212" w:rsidRDefault="00480BEC" w:rsidP="007F7212">
      <w:pPr>
        <w:pStyle w:val="Heading1"/>
        <w:rPr>
          <w:b/>
          <w:bCs/>
        </w:rPr>
      </w:pPr>
      <w:bookmarkStart w:id="23" w:name="_Annex_3_-"/>
      <w:bookmarkStart w:id="24" w:name="_Toc103325570"/>
      <w:bookmarkEnd w:id="23"/>
      <w:r w:rsidRPr="00480BEC">
        <w:rPr>
          <w:b/>
          <w:lang w:bidi="cy-GB"/>
        </w:rPr>
        <w:t>Atodiad 3 - Dolenni Defnyddiol</w:t>
      </w:r>
      <w:bookmarkEnd w:id="24"/>
    </w:p>
    <w:p w14:paraId="1A620460" w14:textId="77777777" w:rsidR="00480BEC" w:rsidRPr="00364753" w:rsidRDefault="00480BEC" w:rsidP="00480BEC">
      <w:pPr>
        <w:pStyle w:val="Heading2"/>
        <w:numPr>
          <w:ilvl w:val="0"/>
          <w:numId w:val="0"/>
        </w:numPr>
        <w:rPr>
          <w:b/>
          <w:bCs/>
        </w:rPr>
      </w:pPr>
      <w:bookmarkStart w:id="25" w:name="_Internal_Links"/>
      <w:bookmarkEnd w:id="25"/>
      <w:r w:rsidRPr="00364753">
        <w:rPr>
          <w:b/>
          <w:lang w:bidi="cy-GB"/>
        </w:rPr>
        <w:t>Cysylltiadau Mewnol</w:t>
      </w:r>
    </w:p>
    <w:p w14:paraId="3D4E8EEC" w14:textId="77777777" w:rsidR="00480BEC" w:rsidRPr="007F7212" w:rsidRDefault="00480BEC" w:rsidP="007F7212">
      <w:pPr>
        <w:pStyle w:val="ListParagraph"/>
        <w:numPr>
          <w:ilvl w:val="0"/>
          <w:numId w:val="46"/>
        </w:numPr>
        <w:jc w:val="both"/>
        <w:rPr>
          <w:bCs/>
          <w:i/>
        </w:rPr>
      </w:pPr>
      <w:r w:rsidRPr="007F7212">
        <w:rPr>
          <w:i/>
          <w:lang w:bidi="cy-GB"/>
        </w:rPr>
        <w:t>Tudalennau Ffioedd a Chyllid Met Caerdydd gyda dolenni talu, canllawiau ar gyfraddau ffioedd, cwestiynau cyffredin, manylion cyswllt ac ati: cofiwch gynnwys eich rhif myfyriwr ar bob gohebiaeth.</w:t>
      </w:r>
    </w:p>
    <w:p w14:paraId="7B032E13" w14:textId="64E0690C" w:rsidR="007F7212" w:rsidRDefault="002532A6" w:rsidP="007F7212">
      <w:pPr>
        <w:ind w:left="360"/>
        <w:jc w:val="both"/>
        <w:rPr>
          <w:rStyle w:val="Hyperlink"/>
          <w:bCs/>
        </w:rPr>
      </w:pPr>
      <w:hyperlink r:id="rId28" w:history="1">
        <w:r w:rsidR="00480BEC" w:rsidRPr="00364753">
          <w:rPr>
            <w:rStyle w:val="Hyperlink"/>
            <w:lang w:bidi="cy-GB"/>
          </w:rPr>
          <w:t xml:space="preserve">Cyllid Myfyrwyr a Ffioedd Dysgu - Prifysgol </w:t>
        </w:r>
        <w:r w:rsidR="002731B2">
          <w:rPr>
            <w:rStyle w:val="Hyperlink"/>
            <w:lang w:bidi="cy-GB"/>
          </w:rPr>
          <w:t>M</w:t>
        </w:r>
        <w:r w:rsidR="00480BEC" w:rsidRPr="00364753">
          <w:rPr>
            <w:rStyle w:val="Hyperlink"/>
            <w:lang w:bidi="cy-GB"/>
          </w:rPr>
          <w:t>etropolitan Caerdydd - Astudio yng Nghaerdydd</w:t>
        </w:r>
      </w:hyperlink>
      <w:r w:rsidR="00480BEC">
        <w:rPr>
          <w:rStyle w:val="Hyperlink"/>
          <w:lang w:bidi="cy-GB"/>
        </w:rPr>
        <w:t xml:space="preserve"> </w:t>
      </w:r>
    </w:p>
    <w:p w14:paraId="1622EDA6" w14:textId="2B55B6B9" w:rsidR="007F7212" w:rsidRDefault="007F7212" w:rsidP="007F7212">
      <w:pPr>
        <w:pStyle w:val="ListParagraph"/>
        <w:numPr>
          <w:ilvl w:val="0"/>
          <w:numId w:val="46"/>
        </w:numPr>
        <w:jc w:val="both"/>
        <w:rPr>
          <w:bCs/>
          <w:i/>
        </w:rPr>
      </w:pPr>
      <w:r w:rsidRPr="007F7212">
        <w:rPr>
          <w:i/>
          <w:lang w:bidi="cy-GB"/>
        </w:rPr>
        <w:t xml:space="preserve">Gwnewch daliad </w:t>
      </w:r>
      <w:hyperlink r:id="rId29" w:history="1">
        <w:r w:rsidRPr="007F7212">
          <w:rPr>
            <w:rStyle w:val="Hyperlink"/>
            <w:i/>
            <w:lang w:bidi="cy-GB"/>
          </w:rPr>
          <w:t>drwy'r porth</w:t>
        </w:r>
        <w:r w:rsidR="002731B2">
          <w:rPr>
            <w:rStyle w:val="Hyperlink"/>
            <w:i/>
            <w:lang w:bidi="cy-GB"/>
          </w:rPr>
          <w:t xml:space="preserve"> </w:t>
        </w:r>
        <w:r w:rsidRPr="007F7212">
          <w:rPr>
            <w:rStyle w:val="Hyperlink"/>
            <w:lang w:bidi="cy-GB"/>
          </w:rPr>
          <w:t>talu</w:t>
        </w:r>
      </w:hyperlink>
    </w:p>
    <w:p w14:paraId="0C695A85" w14:textId="77777777" w:rsidR="007F7212" w:rsidRPr="007F7212" w:rsidRDefault="007F7212" w:rsidP="007F7212">
      <w:pPr>
        <w:pStyle w:val="ListParagraph"/>
        <w:jc w:val="both"/>
        <w:rPr>
          <w:bCs/>
          <w:i/>
        </w:rPr>
      </w:pPr>
    </w:p>
    <w:p w14:paraId="3690DADF" w14:textId="7879760D" w:rsidR="00480BEC" w:rsidRPr="007F7212" w:rsidRDefault="002731B2" w:rsidP="007F7212">
      <w:pPr>
        <w:pStyle w:val="ListParagraph"/>
        <w:numPr>
          <w:ilvl w:val="0"/>
          <w:numId w:val="46"/>
        </w:numPr>
        <w:jc w:val="both"/>
        <w:rPr>
          <w:bCs/>
          <w:i/>
        </w:rPr>
      </w:pPr>
      <w:r>
        <w:rPr>
          <w:i/>
          <w:lang w:bidi="cy-GB"/>
        </w:rPr>
        <w:t xml:space="preserve">Gwybodaeth </w:t>
      </w:r>
      <w:r w:rsidR="00480BEC" w:rsidRPr="007F7212">
        <w:rPr>
          <w:i/>
          <w:lang w:bidi="cy-GB"/>
        </w:rPr>
        <w:t>Met Caerdydd am Fwrsariaethau, Ysgoloriaethau a Gostyngiadau (ar gyfer Myfyrwyr Cartref):</w:t>
      </w:r>
    </w:p>
    <w:p w14:paraId="6E295BB9" w14:textId="0E302DFB" w:rsidR="00480BEC" w:rsidRPr="00364753" w:rsidRDefault="002532A6" w:rsidP="007F7212">
      <w:pPr>
        <w:ind w:left="360"/>
        <w:jc w:val="both"/>
        <w:rPr>
          <w:bCs/>
        </w:rPr>
      </w:pPr>
      <w:hyperlink r:id="rId30" w:history="1">
        <w:r w:rsidR="00480BEC" w:rsidRPr="00364753">
          <w:rPr>
            <w:rStyle w:val="Hyperlink"/>
            <w:lang w:bidi="cy-GB"/>
          </w:rPr>
          <w:t>Hafan Bwrsariaethau ac Ysgoloriaethau (cardiffmet.ac.uk)</w:t>
        </w:r>
      </w:hyperlink>
    </w:p>
    <w:p w14:paraId="79FB8594" w14:textId="729901C7" w:rsidR="007F7212" w:rsidRPr="007F7212" w:rsidRDefault="002532A6" w:rsidP="007F7212">
      <w:pPr>
        <w:ind w:left="360"/>
        <w:jc w:val="both"/>
        <w:rPr>
          <w:bCs/>
          <w:color w:val="0563C1" w:themeColor="hyperlink"/>
          <w:u w:val="single"/>
        </w:rPr>
      </w:pPr>
      <w:hyperlink r:id="rId31" w:history="1">
        <w:r w:rsidR="00480BEC" w:rsidRPr="00364753">
          <w:rPr>
            <w:rStyle w:val="Hyperlink"/>
            <w:lang w:bidi="cy-GB"/>
          </w:rPr>
          <w:t xml:space="preserve">Gostyngiad i Gyn-fyfyrwyr - Astudiaeth Ôl-raddedig - Prifysgol </w:t>
        </w:r>
        <w:r w:rsidR="002731B2">
          <w:rPr>
            <w:rStyle w:val="Hyperlink"/>
            <w:lang w:bidi="cy-GB"/>
          </w:rPr>
          <w:t>M</w:t>
        </w:r>
        <w:r w:rsidR="00480BEC" w:rsidRPr="00364753">
          <w:rPr>
            <w:rStyle w:val="Hyperlink"/>
            <w:lang w:bidi="cy-GB"/>
          </w:rPr>
          <w:t>etropolitan Caerdydd</w:t>
        </w:r>
      </w:hyperlink>
    </w:p>
    <w:p w14:paraId="7036139D" w14:textId="10703F7E" w:rsidR="00480BEC" w:rsidRPr="007F7212" w:rsidRDefault="002731B2" w:rsidP="007F7212">
      <w:pPr>
        <w:pStyle w:val="ListParagraph"/>
        <w:numPr>
          <w:ilvl w:val="0"/>
          <w:numId w:val="47"/>
        </w:numPr>
        <w:jc w:val="both"/>
        <w:rPr>
          <w:bCs/>
          <w:i/>
        </w:rPr>
      </w:pPr>
      <w:r>
        <w:rPr>
          <w:i/>
          <w:lang w:bidi="cy-GB"/>
        </w:rPr>
        <w:t>Materion Ariannol</w:t>
      </w:r>
      <w:r w:rsidR="00480BEC" w:rsidRPr="007F7212">
        <w:rPr>
          <w:i/>
          <w:lang w:bidi="cy-GB"/>
        </w:rPr>
        <w:t xml:space="preserve"> Met Caerdydd (ar gyfer Myfyrwyr Rhyngwladol):</w:t>
      </w:r>
    </w:p>
    <w:p w14:paraId="6211A4BD" w14:textId="3A42E21F" w:rsidR="007F7212" w:rsidRPr="007F7212" w:rsidRDefault="002532A6" w:rsidP="007F7212">
      <w:pPr>
        <w:ind w:left="360"/>
        <w:jc w:val="both"/>
        <w:rPr>
          <w:bCs/>
          <w:color w:val="0563C1" w:themeColor="hyperlink"/>
          <w:u w:val="single"/>
        </w:rPr>
      </w:pPr>
      <w:hyperlink r:id="rId32" w:history="1">
        <w:r w:rsidR="00480BEC" w:rsidRPr="007F7212">
          <w:rPr>
            <w:rStyle w:val="Hyperlink"/>
            <w:lang w:bidi="cy-GB"/>
          </w:rPr>
          <w:t>Gwneud cais i Ffioedd a Materion Arian Met Caerdydd</w:t>
        </w:r>
      </w:hyperlink>
    </w:p>
    <w:p w14:paraId="3954E87C" w14:textId="704C5192" w:rsidR="007F7212" w:rsidRPr="007F7212" w:rsidRDefault="00480BEC" w:rsidP="007F7212">
      <w:pPr>
        <w:pStyle w:val="ListParagraph"/>
        <w:numPr>
          <w:ilvl w:val="0"/>
          <w:numId w:val="47"/>
        </w:numPr>
        <w:jc w:val="both"/>
        <w:rPr>
          <w:bCs/>
          <w:i/>
        </w:rPr>
      </w:pPr>
      <w:r w:rsidRPr="007F7212">
        <w:rPr>
          <w:i/>
          <w:lang w:bidi="cy-GB"/>
        </w:rPr>
        <w:t>Gwasanaeth Cynghori Cyllid Myfyrwyr Met Caerdydd (ar gyfer Myfyrwyr Cartref):</w:t>
      </w:r>
    </w:p>
    <w:p w14:paraId="421CADFA" w14:textId="32E997E7" w:rsidR="007F7212" w:rsidRDefault="002532A6" w:rsidP="007F7212">
      <w:pPr>
        <w:ind w:left="360"/>
        <w:jc w:val="both"/>
        <w:rPr>
          <w:rStyle w:val="Hyperlink"/>
        </w:rPr>
      </w:pPr>
      <w:hyperlink r:id="rId33" w:history="1">
        <w:r w:rsidR="007F7212">
          <w:rPr>
            <w:rStyle w:val="Hyperlink"/>
            <w:lang w:bidi="cy-GB"/>
          </w:rPr>
          <w:t>Cymorth cyllid Cyngor ariannol (cardiffmet.ac.uk)</w:t>
        </w:r>
      </w:hyperlink>
    </w:p>
    <w:p w14:paraId="4E29F990" w14:textId="2C1A4974" w:rsidR="00D00142" w:rsidRDefault="00D00142" w:rsidP="00D00142">
      <w:pPr>
        <w:pStyle w:val="ListParagraph"/>
        <w:numPr>
          <w:ilvl w:val="0"/>
          <w:numId w:val="47"/>
        </w:numPr>
        <w:jc w:val="both"/>
        <w:rPr>
          <w:i/>
          <w:iCs/>
        </w:rPr>
      </w:pPr>
      <w:r w:rsidRPr="00D00142">
        <w:rPr>
          <w:i/>
          <w:lang w:bidi="cy-GB"/>
        </w:rPr>
        <w:t>Y Gofrestrfa: cyfeiriwch at y Llawlyfr Academaidd, apeliadau, cwynion, cofrestru a graddio</w:t>
      </w:r>
    </w:p>
    <w:p w14:paraId="0780A363" w14:textId="709D1D79" w:rsidR="00D00142" w:rsidRPr="00D00142" w:rsidRDefault="002532A6" w:rsidP="00D00142">
      <w:pPr>
        <w:ind w:left="360"/>
        <w:jc w:val="both"/>
        <w:rPr>
          <w:i/>
          <w:iCs/>
        </w:rPr>
      </w:pPr>
      <w:hyperlink r:id="rId34" w:history="1">
        <w:r w:rsidR="002731B2">
          <w:rPr>
            <w:rStyle w:val="Hyperlink"/>
            <w:i/>
            <w:lang w:bidi="cy-GB"/>
          </w:rPr>
          <w:t>Y G</w:t>
        </w:r>
        <w:r w:rsidR="00D00142" w:rsidRPr="00D00142">
          <w:rPr>
            <w:rStyle w:val="Hyperlink"/>
            <w:i/>
            <w:lang w:bidi="cy-GB"/>
          </w:rPr>
          <w:t>ofrestrfa Academaidd</w:t>
        </w:r>
      </w:hyperlink>
    </w:p>
    <w:p w14:paraId="5BC49728" w14:textId="77777777" w:rsidR="00D00142" w:rsidRDefault="00BF0D56" w:rsidP="007F7212">
      <w:pPr>
        <w:pStyle w:val="ListParagraph"/>
        <w:numPr>
          <w:ilvl w:val="0"/>
          <w:numId w:val="47"/>
        </w:numPr>
        <w:jc w:val="both"/>
        <w:rPr>
          <w:bCs/>
          <w:iCs/>
          <w:color w:val="auto"/>
        </w:rPr>
      </w:pPr>
      <w:r w:rsidRPr="007F7212">
        <w:rPr>
          <w:i/>
          <w:color w:val="auto"/>
          <w:lang w:bidi="cy-GB"/>
        </w:rPr>
        <w:t xml:space="preserve">Llety </w:t>
      </w:r>
    </w:p>
    <w:p w14:paraId="344B63CA" w14:textId="1D45560A" w:rsidR="00BF0D56" w:rsidRPr="00D00142" w:rsidRDefault="002532A6" w:rsidP="00D00142">
      <w:pPr>
        <w:ind w:left="360"/>
        <w:jc w:val="both"/>
        <w:rPr>
          <w:bCs/>
          <w:iCs/>
          <w:color w:val="auto"/>
        </w:rPr>
      </w:pPr>
      <w:hyperlink r:id="rId35" w:history="1">
        <w:r w:rsidR="00BF0D56" w:rsidRPr="00D00142">
          <w:rPr>
            <w:rStyle w:val="Hyperlink"/>
            <w:lang w:bidi="cy-GB"/>
          </w:rPr>
          <w:t>Beth yw'r costau?</w:t>
        </w:r>
      </w:hyperlink>
    </w:p>
    <w:p w14:paraId="68724D87" w14:textId="77777777" w:rsidR="00480BEC" w:rsidRDefault="00480BEC" w:rsidP="00480BEC">
      <w:pPr>
        <w:jc w:val="both"/>
        <w:rPr>
          <w:bCs/>
          <w:i/>
        </w:rPr>
      </w:pPr>
    </w:p>
    <w:p w14:paraId="04152F74" w14:textId="77777777" w:rsidR="00480BEC" w:rsidRPr="00364753" w:rsidRDefault="00480BEC" w:rsidP="00480BEC">
      <w:pPr>
        <w:jc w:val="both"/>
        <w:rPr>
          <w:b/>
          <w:iCs/>
        </w:rPr>
      </w:pPr>
      <w:r w:rsidRPr="00364753">
        <w:rPr>
          <w:b/>
          <w:lang w:bidi="cy-GB"/>
        </w:rPr>
        <w:t>Cysylltiadau Allanol</w:t>
      </w:r>
    </w:p>
    <w:p w14:paraId="56739C56" w14:textId="77777777" w:rsidR="00480BEC" w:rsidRDefault="00480BEC" w:rsidP="007F7212">
      <w:pPr>
        <w:pStyle w:val="ListParagraph"/>
        <w:numPr>
          <w:ilvl w:val="0"/>
          <w:numId w:val="47"/>
        </w:numPr>
        <w:jc w:val="both"/>
      </w:pPr>
      <w:r>
        <w:rPr>
          <w:lang w:bidi="cy-GB"/>
        </w:rPr>
        <w:t>Cyllid Myfyrwyr Cymru:</w:t>
      </w:r>
    </w:p>
    <w:p w14:paraId="48A063DC" w14:textId="080285DE" w:rsidR="007F7212" w:rsidRPr="007F7212" w:rsidRDefault="002532A6" w:rsidP="007F7212">
      <w:pPr>
        <w:ind w:left="360"/>
        <w:jc w:val="both"/>
        <w:rPr>
          <w:color w:val="0563C1" w:themeColor="hyperlink"/>
          <w:u w:val="single"/>
        </w:rPr>
      </w:pPr>
      <w:hyperlink r:id="rId36" w:history="1">
        <w:r w:rsidR="00480BEC">
          <w:rPr>
            <w:rStyle w:val="Hyperlink"/>
            <w:lang w:bidi="cy-GB"/>
          </w:rPr>
          <w:t>Cartref | Cyllid Myfyrwyr Cymru</w:t>
        </w:r>
      </w:hyperlink>
    </w:p>
    <w:p w14:paraId="64D37784" w14:textId="77777777" w:rsidR="00480BEC" w:rsidRDefault="00480BEC" w:rsidP="007F7212">
      <w:pPr>
        <w:pStyle w:val="ListParagraph"/>
        <w:numPr>
          <w:ilvl w:val="0"/>
          <w:numId w:val="47"/>
        </w:numPr>
        <w:jc w:val="both"/>
      </w:pPr>
      <w:r>
        <w:rPr>
          <w:lang w:bidi="cy-GB"/>
        </w:rPr>
        <w:t>Cyllid Myfyrwyr Lloegr:</w:t>
      </w:r>
    </w:p>
    <w:p w14:paraId="1612D8E8" w14:textId="63D64D05" w:rsidR="007F7212" w:rsidRPr="007F7212" w:rsidRDefault="002532A6" w:rsidP="007F7212">
      <w:pPr>
        <w:ind w:left="360"/>
        <w:jc w:val="both"/>
        <w:rPr>
          <w:color w:val="0563C1" w:themeColor="hyperlink"/>
          <w:u w:val="single"/>
        </w:rPr>
      </w:pPr>
      <w:hyperlink r:id="rId37" w:history="1">
        <w:r w:rsidR="00480BEC">
          <w:rPr>
            <w:rStyle w:val="Hyperlink"/>
            <w:lang w:bidi="cy-GB"/>
          </w:rPr>
          <w:t>Mewngofnodi cyllid myfyrwyr - GOV.UK (www.gov.uk)</w:t>
        </w:r>
      </w:hyperlink>
    </w:p>
    <w:p w14:paraId="5FE34883" w14:textId="77777777" w:rsidR="00480BEC" w:rsidRDefault="00480BEC" w:rsidP="007F7212">
      <w:pPr>
        <w:pStyle w:val="ListParagraph"/>
        <w:numPr>
          <w:ilvl w:val="0"/>
          <w:numId w:val="47"/>
        </w:numPr>
        <w:jc w:val="both"/>
      </w:pPr>
      <w:r>
        <w:rPr>
          <w:lang w:bidi="cy-GB"/>
        </w:rPr>
        <w:t>Cyllid Myfyrwyr Gogledd Iwerddon:</w:t>
      </w:r>
    </w:p>
    <w:p w14:paraId="2D61AC7F" w14:textId="2F559B93" w:rsidR="00480BEC" w:rsidRDefault="002532A6" w:rsidP="007F7212">
      <w:pPr>
        <w:ind w:left="360"/>
        <w:jc w:val="both"/>
      </w:pPr>
      <w:hyperlink r:id="rId38" w:history="1">
        <w:r w:rsidR="00480BEC">
          <w:rPr>
            <w:rStyle w:val="Hyperlink"/>
            <w:lang w:bidi="cy-GB"/>
          </w:rPr>
          <w:t>Student Finance Northern Ireland (studentfinanceni.co.uk)</w:t>
        </w:r>
      </w:hyperlink>
    </w:p>
    <w:p w14:paraId="172354FD" w14:textId="77777777" w:rsidR="00480BEC" w:rsidRDefault="00480BEC" w:rsidP="007F7212">
      <w:pPr>
        <w:pStyle w:val="ListParagraph"/>
        <w:numPr>
          <w:ilvl w:val="0"/>
          <w:numId w:val="47"/>
        </w:numPr>
        <w:jc w:val="both"/>
      </w:pPr>
      <w:r>
        <w:rPr>
          <w:lang w:bidi="cy-GB"/>
        </w:rPr>
        <w:t>Asiantaeth Dyfarniadau Myfyrwyr yr Alban:</w:t>
      </w:r>
    </w:p>
    <w:p w14:paraId="2AFFA7B6" w14:textId="023E1951" w:rsidR="006E511D" w:rsidRDefault="002532A6" w:rsidP="007F7212">
      <w:pPr>
        <w:ind w:left="360"/>
        <w:jc w:val="both"/>
        <w:rPr>
          <w:rStyle w:val="Hyperlink"/>
        </w:rPr>
      </w:pPr>
      <w:hyperlink r:id="rId39" w:history="1">
        <w:r w:rsidR="00480BEC">
          <w:rPr>
            <w:rStyle w:val="Hyperlink"/>
            <w:lang w:bidi="cy-GB"/>
          </w:rPr>
          <w:t>Asiantaeth Dyfarniadau Myfyrwyr yr Alban - SAAS - Ariannu Eich Dyfodol</w:t>
        </w:r>
      </w:hyperlink>
    </w:p>
    <w:p w14:paraId="08C9C318" w14:textId="77777777" w:rsidR="00704FA7" w:rsidRDefault="00704FA7" w:rsidP="007F7212">
      <w:pPr>
        <w:ind w:left="360"/>
        <w:jc w:val="both"/>
      </w:pPr>
    </w:p>
    <w:p w14:paraId="23483570" w14:textId="067FC9D8" w:rsidR="00DC3890" w:rsidRDefault="006E511D" w:rsidP="00DC3890">
      <w:pPr>
        <w:pStyle w:val="Heading1"/>
        <w:rPr>
          <w:b/>
          <w:bCs/>
        </w:rPr>
      </w:pPr>
      <w:bookmarkStart w:id="26" w:name="_Annex_4_–"/>
      <w:bookmarkStart w:id="27" w:name="_Toc103325571"/>
      <w:bookmarkEnd w:id="26"/>
      <w:r w:rsidRPr="006E511D">
        <w:rPr>
          <w:b/>
          <w:lang w:bidi="cy-GB"/>
        </w:rPr>
        <w:t>Atodiad 4 - Llety</w:t>
      </w:r>
      <w:bookmarkEnd w:id="27"/>
    </w:p>
    <w:p w14:paraId="4457B6B0" w14:textId="77777777" w:rsidR="00DC3890" w:rsidRPr="00DC3890" w:rsidRDefault="006E511D" w:rsidP="00DC3890">
      <w:pPr>
        <w:pStyle w:val="Heading2"/>
        <w:rPr>
          <w:b/>
          <w:bCs/>
        </w:rPr>
      </w:pPr>
      <w:r>
        <w:rPr>
          <w:lang w:bidi="cy-GB"/>
        </w:rPr>
        <w:t>Amlinellir manylion ffioedd llety Met Caerdydd a'r dyddiadau y bydd taliadau'n ddyledus yn y cynnig o lety a wneir i bob myfyriwr. Mae'r dyddiadau talu yn gysylltiedig â'r dyddiadau y dylai myfyrwyr dderbyn eu benthyciad.</w:t>
      </w:r>
    </w:p>
    <w:p w14:paraId="7680B28C" w14:textId="77777777" w:rsidR="00F34D0B" w:rsidRPr="00F34D0B" w:rsidRDefault="006E511D" w:rsidP="00DC3890">
      <w:pPr>
        <w:pStyle w:val="Heading2"/>
        <w:rPr>
          <w:b/>
          <w:bCs/>
        </w:rPr>
      </w:pPr>
      <w:r>
        <w:rPr>
          <w:lang w:bidi="cy-GB"/>
        </w:rPr>
        <w:t xml:space="preserve">Os bydd unrhyw fyfyriwr yn cael unrhyw anhawster i dalu ffioedd eu neuaddau, dylent gysylltu â'u Swyddfa Neuaddau yn y lle cyntaf yn; </w:t>
      </w:r>
    </w:p>
    <w:p w14:paraId="626019A7" w14:textId="235DF3C5" w:rsidR="00F34D0B" w:rsidRPr="00F34D0B" w:rsidRDefault="006E511D" w:rsidP="00F34D0B">
      <w:pPr>
        <w:pStyle w:val="Heading3"/>
        <w:numPr>
          <w:ilvl w:val="0"/>
          <w:numId w:val="43"/>
        </w:numPr>
        <w:rPr>
          <w:b/>
          <w:bCs/>
        </w:rPr>
      </w:pPr>
      <w:r>
        <w:rPr>
          <w:lang w:bidi="cy-GB"/>
        </w:rPr>
        <w:t>Cyncoed (</w:t>
      </w:r>
      <w:hyperlink r:id="rId40" w:history="1">
        <w:r w:rsidRPr="008275B0">
          <w:rPr>
            <w:rStyle w:val="Hyperlink"/>
            <w:lang w:bidi="cy-GB"/>
          </w:rPr>
          <w:t>cyncoedhalls@cardiffmet.ac.uk</w:t>
        </w:r>
      </w:hyperlink>
      <w:r>
        <w:rPr>
          <w:lang w:bidi="cy-GB"/>
        </w:rPr>
        <w:t xml:space="preserve">) neu </w:t>
      </w:r>
    </w:p>
    <w:p w14:paraId="05823432" w14:textId="665DA103" w:rsidR="00F34D0B" w:rsidRPr="00F34D0B" w:rsidRDefault="006E511D" w:rsidP="00F34D0B">
      <w:pPr>
        <w:pStyle w:val="Heading3"/>
        <w:numPr>
          <w:ilvl w:val="0"/>
          <w:numId w:val="43"/>
        </w:numPr>
        <w:rPr>
          <w:b/>
          <w:bCs/>
        </w:rPr>
      </w:pPr>
      <w:r>
        <w:rPr>
          <w:lang w:bidi="cy-GB"/>
        </w:rPr>
        <w:t>Plas Gwyn (</w:t>
      </w:r>
      <w:hyperlink r:id="rId41" w:history="1">
        <w:r w:rsidRPr="008275B0">
          <w:rPr>
            <w:rStyle w:val="Hyperlink"/>
            <w:lang w:bidi="cy-GB"/>
          </w:rPr>
          <w:t>plasgwynhalls@cardiffmet.ac.uk</w:t>
        </w:r>
      </w:hyperlink>
      <w:r>
        <w:rPr>
          <w:lang w:bidi="cy-GB"/>
        </w:rPr>
        <w:t xml:space="preserve">). </w:t>
      </w:r>
    </w:p>
    <w:p w14:paraId="683E3A31" w14:textId="5D23267A" w:rsidR="00DC3890" w:rsidRPr="00DC3890" w:rsidRDefault="006E511D" w:rsidP="00DC3890">
      <w:pPr>
        <w:pStyle w:val="Heading2"/>
        <w:rPr>
          <w:b/>
          <w:bCs/>
        </w:rPr>
      </w:pPr>
      <w:r>
        <w:rPr>
          <w:lang w:bidi="cy-GB"/>
        </w:rPr>
        <w:t xml:space="preserve">Bydd staff y neuaddau yn edrych ar yr holl opsiynau talu a allai fod ar gael i helpu'r myfyriwr i dalu am ei lety yn y neuadd. </w:t>
      </w:r>
    </w:p>
    <w:p w14:paraId="33C6F5D7" w14:textId="30F6D5C5" w:rsidR="00DC3890" w:rsidRPr="00DC3890" w:rsidRDefault="006E511D" w:rsidP="00DC3890">
      <w:pPr>
        <w:pStyle w:val="Heading2"/>
        <w:rPr>
          <w:b/>
          <w:bCs/>
        </w:rPr>
      </w:pPr>
      <w:r>
        <w:rPr>
          <w:lang w:bidi="cy-GB"/>
        </w:rPr>
        <w:t xml:space="preserve">Bydd staff yn cyfeirio myfyrwyr at Dîm </w:t>
      </w:r>
      <w:hyperlink r:id="rId42" w:history="1">
        <w:r w:rsidRPr="00AC68C7">
          <w:rPr>
            <w:rStyle w:val="Hyperlink"/>
            <w:lang w:bidi="cy-GB"/>
          </w:rPr>
          <w:t>Cyngor Ariannol y Gwasanaethau Myfyrwyr financeadvice@cardiffmet.ac.uk</w:t>
        </w:r>
      </w:hyperlink>
      <w:r>
        <w:rPr>
          <w:lang w:bidi="cy-GB"/>
        </w:rPr>
        <w:t xml:space="preserve"> a fydd yn gallu cynghori myfyrwyr ar unrhyw gymorth ariannol a allai fod ar gael.</w:t>
      </w:r>
    </w:p>
    <w:p w14:paraId="27657BF8" w14:textId="77777777" w:rsidR="00DC3890" w:rsidRPr="00DC3890" w:rsidRDefault="006E511D" w:rsidP="00DC3890">
      <w:pPr>
        <w:pStyle w:val="Heading2"/>
        <w:rPr>
          <w:b/>
          <w:bCs/>
        </w:rPr>
      </w:pPr>
      <w:r>
        <w:rPr>
          <w:lang w:bidi="cy-GB"/>
        </w:rPr>
        <w:t>Os bydd ffioedd llety yn parhau i fod yn ddi-dâl, ni fydd gan y Tîm Neuaddau unrhyw ddewis ond rhoi rhybudd 28 diwrnod i'r myfyriwr roi'r gorau i'w neuaddau. Bydd hyn bob amser yn ddewis olaf. Os na fydd y myfyriwr yn gadael ei neuaddau erbyn diwedd y cyfnod rhybudd, yna bydd camau llys i feddiannu'r llety yn cael eu cychwyn.</w:t>
      </w:r>
    </w:p>
    <w:p w14:paraId="705737D9" w14:textId="4B1D0C31" w:rsidR="006E511D" w:rsidRPr="00DC3890" w:rsidRDefault="006E511D" w:rsidP="00DC3890">
      <w:pPr>
        <w:pStyle w:val="Heading2"/>
        <w:rPr>
          <w:b/>
          <w:bCs/>
        </w:rPr>
      </w:pPr>
      <w:r>
        <w:rPr>
          <w:lang w:bidi="cy-GB"/>
        </w:rPr>
        <w:t>Mae telerau ac amodau'r Contract Meddiannaeth ar gyfer unrhyw fyfyriwr sy'n byw mewn neuaddau yn datgan, os byddant yn peidio â bod yn fyfyriwr Met Caerdydd, na allant barhau i fod yn ddeiliad contract mewn neuaddau mwyach. Os bydd y myfyriwr yn aros yn y llety, bydd yn cael hysbysiad i roi'r gorau iddi, er y bydd ganddo hawl gyfreithiol i aros yn y llety tan ddiwedd y cyfnod rhybudd. Os na fydd y myfyriwr yn gadael ei neuaddau erbyn diwedd y cyfnod rhybudd, yna bydd camau llys i feddiannu'r llety yn cael eu cychwyn.</w:t>
      </w:r>
    </w:p>
    <w:p w14:paraId="6AF7997A" w14:textId="77777777" w:rsidR="00634E65" w:rsidRDefault="00634E65" w:rsidP="00634E65">
      <w:pPr>
        <w:pStyle w:val="Heading2"/>
        <w:numPr>
          <w:ilvl w:val="0"/>
          <w:numId w:val="0"/>
        </w:numPr>
        <w:ind w:left="576"/>
        <w:jc w:val="both"/>
      </w:pPr>
    </w:p>
    <w:p w14:paraId="136DC1D6" w14:textId="77777777" w:rsidR="00DC3890" w:rsidRPr="00EF0E23" w:rsidRDefault="00DC3890" w:rsidP="00DC3890">
      <w:pPr>
        <w:pStyle w:val="Heading2"/>
        <w:jc w:val="both"/>
      </w:pPr>
      <w:r w:rsidRPr="00EF0E23">
        <w:rPr>
          <w:lang w:bidi="cy-GB"/>
        </w:rPr>
        <w:t xml:space="preserve">Dyma'r opsiynau talu a gymeradwywyd gan y Brifysgol ar gyfer ffioedd llety: </w:t>
      </w:r>
    </w:p>
    <w:p w14:paraId="74B1E61C" w14:textId="77777777" w:rsidR="00DC3890" w:rsidRPr="00EF0E23" w:rsidRDefault="00DC3890" w:rsidP="00DC3890">
      <w:pPr>
        <w:pStyle w:val="Heading3"/>
        <w:numPr>
          <w:ilvl w:val="0"/>
          <w:numId w:val="28"/>
        </w:numPr>
        <w:spacing w:after="240"/>
        <w:jc w:val="both"/>
      </w:pPr>
      <w:r w:rsidRPr="00EF0E23">
        <w:rPr>
          <w:lang w:bidi="cy-GB"/>
        </w:rPr>
        <w:t xml:space="preserve">Taliad sengl yn llawn o fewn 7 diwrnod i ddyddiad y meddiannaeth </w:t>
      </w:r>
    </w:p>
    <w:p w14:paraId="67D5C94A" w14:textId="77777777" w:rsidR="00DC3890" w:rsidRPr="00EF0E23" w:rsidRDefault="00DC3890" w:rsidP="00DC3890">
      <w:pPr>
        <w:pStyle w:val="Heading3"/>
        <w:numPr>
          <w:ilvl w:val="0"/>
          <w:numId w:val="28"/>
        </w:numPr>
        <w:spacing w:after="240"/>
        <w:jc w:val="both"/>
      </w:pPr>
      <w:r w:rsidRPr="00EF0E23">
        <w:rPr>
          <w:lang w:bidi="cy-GB"/>
        </w:rPr>
        <w:t xml:space="preserve">Mewn 3 rhandaliad Hydref, Chwefror, Mai </w:t>
      </w:r>
    </w:p>
    <w:p w14:paraId="7D4FB87D" w14:textId="1949B54E" w:rsidR="00634E65" w:rsidRDefault="00DC3890" w:rsidP="002731B2">
      <w:pPr>
        <w:pStyle w:val="Heading3"/>
        <w:numPr>
          <w:ilvl w:val="0"/>
          <w:numId w:val="28"/>
        </w:numPr>
        <w:spacing w:after="240"/>
        <w:jc w:val="both"/>
      </w:pPr>
      <w:r w:rsidRPr="00EF0E23">
        <w:rPr>
          <w:lang w:bidi="cy-GB"/>
        </w:rPr>
        <w:t xml:space="preserve">Os cytunir y gall myfyriwr ymgymryd â meddiannaeth yn ddiweddarach, yn unol â'r pwynt cyrraedd hwyr, cyfrifir y ffioedd yn pro-rata a bydd y taliad yn ddyledus ar y dyddiad a ddangosir yng nghytundeb y drwydded. </w:t>
      </w:r>
    </w:p>
    <w:p w14:paraId="38663335" w14:textId="16CAC326" w:rsidR="00C06C4B" w:rsidRDefault="00C06C4B" w:rsidP="00C06C4B">
      <w:pPr>
        <w:pStyle w:val="Heading1"/>
        <w:numPr>
          <w:ilvl w:val="0"/>
          <w:numId w:val="0"/>
        </w:numPr>
        <w:ind w:left="432"/>
      </w:pPr>
    </w:p>
    <w:p w14:paraId="2B72D2B8" w14:textId="4506187F" w:rsidR="00950D33" w:rsidRPr="00BF34AD" w:rsidRDefault="00950D33" w:rsidP="008B70B0">
      <w:pPr>
        <w:pStyle w:val="Heading1"/>
        <w:rPr>
          <w:b/>
          <w:bCs/>
        </w:rPr>
      </w:pPr>
      <w:bookmarkStart w:id="28" w:name="_Annex_5_-"/>
      <w:bookmarkStart w:id="29" w:name="_Toc103325572"/>
      <w:bookmarkEnd w:id="28"/>
      <w:r w:rsidRPr="00BF34AD">
        <w:rPr>
          <w:b/>
          <w:lang w:bidi="cy-GB"/>
        </w:rPr>
        <w:t>Atodiad 5 - Taliadau Ffioedd Dysgu</w:t>
      </w:r>
      <w:bookmarkEnd w:id="29"/>
    </w:p>
    <w:p w14:paraId="6F0AA779" w14:textId="1E89D45E" w:rsidR="00950D33" w:rsidRDefault="00950D33" w:rsidP="00811577">
      <w:pPr>
        <w:spacing w:after="0"/>
        <w:jc w:val="both"/>
      </w:pPr>
      <w:r>
        <w:rPr>
          <w:lang w:bidi="cy-GB"/>
        </w:rPr>
        <w:t xml:space="preserve">Ar ddechrau pob blwyddyn academaidd mae'n ofynnol i fyfyrwyr gytuno ar y dull/sail ar gyfer talu ffioedd dysgu. Mae manylion llawn holl ffioedd y cwrs ar gael ar y wefan hon - </w:t>
      </w:r>
      <w:hyperlink r:id="rId43" w:history="1">
        <w:r>
          <w:rPr>
            <w:rStyle w:val="Hyperlink"/>
            <w:lang w:bidi="cy-GB"/>
          </w:rPr>
          <w:t xml:space="preserve">Cyllid Myfyrwyr a Ffioedd Dysgu - Prifysgol </w:t>
        </w:r>
        <w:r w:rsidR="002731B2">
          <w:rPr>
            <w:rStyle w:val="Hyperlink"/>
            <w:lang w:bidi="cy-GB"/>
          </w:rPr>
          <w:t>M</w:t>
        </w:r>
        <w:r>
          <w:rPr>
            <w:rStyle w:val="Hyperlink"/>
            <w:lang w:bidi="cy-GB"/>
          </w:rPr>
          <w:t>etropolitan Caerdydd - Astudio yng Nghaerdydd</w:t>
        </w:r>
      </w:hyperlink>
      <w:r>
        <w:rPr>
          <w:lang w:bidi="cy-GB"/>
        </w:rPr>
        <w:t xml:space="preserve">. </w:t>
      </w:r>
    </w:p>
    <w:p w14:paraId="06C7AF01" w14:textId="77777777" w:rsidR="00950D33" w:rsidRDefault="00950D33" w:rsidP="00811577">
      <w:pPr>
        <w:spacing w:after="0"/>
        <w:jc w:val="both"/>
      </w:pPr>
    </w:p>
    <w:p w14:paraId="359173BC" w14:textId="77777777" w:rsidR="00950D33" w:rsidRDefault="00950D33" w:rsidP="00811577">
      <w:pPr>
        <w:spacing w:after="0"/>
        <w:jc w:val="both"/>
      </w:pPr>
      <w:r>
        <w:rPr>
          <w:lang w:bidi="cy-GB"/>
        </w:rPr>
        <w:t>Mae'r is-adrannau canlynol yn ymdrin â thrin taliadau ffioedd ar gyfer gwahanol gategorïau o fyfyrwyr a threfniadau arbennig ar gyfer talu ffioedd drwy randaliadau. Noder, mae'r ffi a gynhyrchir fel rhan o'r broses gofrestru yn amcangyfrif sy'n seiliedig ar y wybodaeth a ddarparwyd. Gall hyn newid ar ôl i'r cofnod gael ei ddilysu gan y Gofrestrfa Academaidd.</w:t>
      </w:r>
    </w:p>
    <w:p w14:paraId="2811B9E2" w14:textId="77777777" w:rsidR="00950D33" w:rsidRDefault="00950D33" w:rsidP="00811577">
      <w:pPr>
        <w:spacing w:after="0"/>
        <w:jc w:val="both"/>
      </w:pPr>
    </w:p>
    <w:p w14:paraId="4B14CAA0" w14:textId="6058B074" w:rsidR="00950D33" w:rsidRPr="00185B99" w:rsidRDefault="00950D33" w:rsidP="008B70B0">
      <w:pPr>
        <w:tabs>
          <w:tab w:val="left" w:pos="426"/>
        </w:tabs>
        <w:jc w:val="both"/>
        <w:rPr>
          <w:b/>
        </w:rPr>
      </w:pPr>
      <w:r w:rsidRPr="00185B99">
        <w:rPr>
          <w:b/>
          <w:lang w:bidi="cy-GB"/>
        </w:rPr>
        <w:t xml:space="preserve">Myfyrwyr sy'n derbyn Cymorth Ariannol </w:t>
      </w:r>
      <w:r w:rsidR="002731B2">
        <w:rPr>
          <w:b/>
          <w:lang w:bidi="cy-GB"/>
        </w:rPr>
        <w:t>CBiF</w:t>
      </w:r>
    </w:p>
    <w:p w14:paraId="77AE2673" w14:textId="77777777" w:rsidR="00950D33" w:rsidRDefault="00950D33" w:rsidP="00811577">
      <w:pPr>
        <w:jc w:val="both"/>
      </w:pPr>
      <w:r>
        <w:rPr>
          <w:lang w:bidi="cy-GB"/>
        </w:rPr>
        <w:t>Os byddwch yn derbyn cymorth ariannol tuag at eich ffioedd dysgu gan y Cwmni Benthyciadau i Fyfyrwyr (drwy wneud cais i Gyllid Myfyrwyr), bydd y wybodaeth hon yn cael ei throsglwyddo i ni yn electronig (yn ddyddiol) gan y Cwmni Benthyciadau i Fyfyrwyr.</w:t>
      </w:r>
    </w:p>
    <w:p w14:paraId="3A352EA0" w14:textId="6A1D1570" w:rsidR="008B70B0" w:rsidRPr="008B70B0" w:rsidRDefault="00950D33" w:rsidP="00F864E2">
      <w:pPr>
        <w:jc w:val="both"/>
      </w:pPr>
      <w:r w:rsidRPr="008B70B0">
        <w:rPr>
          <w:lang w:bidi="cy-GB"/>
        </w:rPr>
        <w:t>Gwnewch yn siŵr eich bod wedi llofnodi a dychwelyd y datganiad, wedi darparu rhif Yswiriant Gwladol dilys ac wedi dewis y SAU cywir ar eich cais. Os na fyddwch yn gwneud hynny, ni fydd y Cwmni Benthyciadau i Fyfyrwyr yn gallu cadarnhau cyllid a'ch bod yn cael anfoneb am y ffioedd dysgu fel 'Hunan</w:t>
      </w:r>
      <w:r w:rsidR="009F10E0">
        <w:rPr>
          <w:lang w:bidi="cy-GB"/>
        </w:rPr>
        <w:t>gyllidol</w:t>
      </w:r>
      <w:r w:rsidRPr="008B70B0">
        <w:rPr>
          <w:lang w:bidi="cy-GB"/>
        </w:rPr>
        <w:t>'.</w:t>
      </w:r>
    </w:p>
    <w:p w14:paraId="56CDA784" w14:textId="77777777" w:rsidR="00950D33" w:rsidRPr="00185B99" w:rsidRDefault="00950D33" w:rsidP="00811577">
      <w:pPr>
        <w:jc w:val="both"/>
        <w:rPr>
          <w:b/>
        </w:rPr>
      </w:pPr>
      <w:r w:rsidRPr="00185B99">
        <w:rPr>
          <w:b/>
          <w:lang w:bidi="cy-GB"/>
        </w:rPr>
        <w:t>Myfyrwyr a noddir</w:t>
      </w:r>
    </w:p>
    <w:p w14:paraId="7F098124" w14:textId="032CA8E6" w:rsidR="001E6443" w:rsidRPr="003F1900" w:rsidRDefault="00950D33" w:rsidP="003F1900">
      <w:pPr>
        <w:jc w:val="both"/>
      </w:pPr>
      <w:r>
        <w:rPr>
          <w:lang w:bidi="cy-GB"/>
        </w:rPr>
        <w:t>Os yw'ch ffioedd dysgu i gael eu talu gan noddwr neu asiantaeth arall (e.e. eich cyflogwr) rhaid i chi gynhyrchu, fel rhan o gofrestru, lythyr/e-bost yn cadarnhau bod y noddwr yn derbyn cyfrifoldeb am dalu'ch ffioedd. Lanlwythwch unrhyw lythyr ariannu noddwr sydd gennych fel rhan o'r broses gofrestru ar-lein, neu os ydych yn fyfyriwr rhyngwladol yn ei gyflwyno ymlaen llaw gyda'ch cais am astudiaeth. Os bydd eich noddwr neu asiantaeth arall yn methu â thalu ffioedd neu fel arall yn ymwadu â chyfrifoldeb, chi sy'n bersonol gyfrifol am unrhyw swm sy'n ddyledus.</w:t>
      </w:r>
    </w:p>
    <w:p w14:paraId="2CA89F37" w14:textId="77777777" w:rsidR="00364753" w:rsidRDefault="00364753" w:rsidP="00950D33">
      <w:pPr>
        <w:rPr>
          <w:b/>
        </w:rPr>
      </w:pPr>
    </w:p>
    <w:p w14:paraId="61DFE2BA" w14:textId="73F1BA3C" w:rsidR="00950D33" w:rsidRPr="00185B99" w:rsidRDefault="00950D33" w:rsidP="00950D33">
      <w:pPr>
        <w:rPr>
          <w:b/>
        </w:rPr>
      </w:pPr>
      <w:r>
        <w:rPr>
          <w:b/>
          <w:lang w:bidi="cy-GB"/>
        </w:rPr>
        <w:t xml:space="preserve">Talu ffioedd </w:t>
      </w:r>
      <w:r w:rsidR="009F10E0">
        <w:rPr>
          <w:b/>
          <w:lang w:bidi="cy-GB"/>
        </w:rPr>
        <w:t>ar sail</w:t>
      </w:r>
      <w:r>
        <w:rPr>
          <w:b/>
          <w:lang w:bidi="cy-GB"/>
        </w:rPr>
        <w:t xml:space="preserve"> Rhandaliadau ​</w:t>
      </w:r>
    </w:p>
    <w:p w14:paraId="6509EF22" w14:textId="562DF8D8" w:rsidR="00950D33" w:rsidRDefault="00950D33" w:rsidP="00811577">
      <w:pPr>
        <w:jc w:val="both"/>
      </w:pPr>
      <w:r>
        <w:rPr>
          <w:lang w:bidi="cy-GB"/>
        </w:rPr>
        <w:t>Os ydych yn talu eich ffioedd eich hun neu unrhyw gyfraniad tuag at eich ffioedd, gallwch dalu drwy randaliad fel a ganlyn;.</w:t>
      </w:r>
    </w:p>
    <w:p w14:paraId="487F9908"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4ACE5DF7"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5DE61364"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582FD156"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40554D88"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55F67876" w14:textId="77777777" w:rsidR="005C2D05" w:rsidRDefault="005C2D05" w:rsidP="00950D33">
      <w:pPr>
        <w:shd w:val="clear" w:color="auto" w:fill="FFFFFF"/>
        <w:spacing w:after="0" w:line="240" w:lineRule="auto"/>
        <w:rPr>
          <w:rFonts w:eastAsia="Times New Roman" w:cstheme="minorHAnsi"/>
          <w:i/>
          <w:iCs/>
          <w:color w:val="333333"/>
          <w:lang w:eastAsia="en-GB"/>
        </w:rPr>
      </w:pPr>
    </w:p>
    <w:p w14:paraId="2436E797" w14:textId="77777777" w:rsidR="00C10861" w:rsidRDefault="00C10861" w:rsidP="00950D33">
      <w:pPr>
        <w:shd w:val="clear" w:color="auto" w:fill="FFFFFF"/>
        <w:spacing w:after="0" w:line="240" w:lineRule="auto"/>
        <w:rPr>
          <w:rFonts w:eastAsia="Times New Roman" w:cstheme="minorHAnsi"/>
          <w:i/>
          <w:iCs/>
          <w:color w:val="333333"/>
          <w:lang w:eastAsia="en-GB"/>
        </w:rPr>
      </w:pPr>
    </w:p>
    <w:p w14:paraId="3D68DF24" w14:textId="5AC3CA5B" w:rsidR="0041310E" w:rsidRPr="00A26553" w:rsidRDefault="00950D33" w:rsidP="00950D33">
      <w:pPr>
        <w:shd w:val="clear" w:color="auto" w:fill="FFFFFF"/>
        <w:spacing w:after="0" w:line="240" w:lineRule="auto"/>
        <w:rPr>
          <w:rFonts w:eastAsia="Times New Roman" w:cstheme="minorHAnsi"/>
          <w:b/>
          <w:i/>
          <w:color w:val="333333"/>
          <w:lang w:eastAsia="en-GB"/>
        </w:rPr>
      </w:pPr>
      <w:r w:rsidRPr="00A26553">
        <w:rPr>
          <w:rFonts w:eastAsia="Times New Roman" w:cstheme="minorHAnsi"/>
          <w:b/>
          <w:i/>
          <w:color w:val="333333"/>
          <w:lang w:bidi="cy-GB"/>
        </w:rPr>
        <w:lastRenderedPageBreak/>
        <w:t>Yr opsiynau rhandaliadau ar gyfer myfyrwyr sy'n ariannu eu hunain yw:</w:t>
      </w:r>
    </w:p>
    <w:p w14:paraId="7030FACB" w14:textId="17D22AD5" w:rsidR="0041310E" w:rsidRDefault="0041310E" w:rsidP="0041310E">
      <w:pPr>
        <w:shd w:val="clear" w:color="auto" w:fill="FFFFFF"/>
        <w:spacing w:after="0" w:line="240" w:lineRule="auto"/>
        <w:rPr>
          <w:rFonts w:eastAsia="Times New Roman" w:cstheme="minorHAnsi"/>
          <w:i/>
          <w:iCs/>
          <w:color w:val="333333"/>
          <w:lang w:eastAsia="en-GB"/>
        </w:rPr>
      </w:pPr>
      <w:r w:rsidRPr="00B845AA">
        <w:rPr>
          <w:rFonts w:eastAsia="Times New Roman" w:cstheme="minorHAnsi"/>
          <w:i/>
          <w:color w:val="333333"/>
          <w:lang w:bidi="cy-GB"/>
        </w:rPr>
        <w:t>Y cynllun rhandaliadau ar gyfer myfyrwyr rhyngwladol hunan-ariannu newydd a myfyrwyr rhyngwladol sy'n symud ymlaen i gwrs newydd yw (</w:t>
      </w:r>
      <w:r w:rsidR="0047540D" w:rsidRPr="00A26553">
        <w:rPr>
          <w:rFonts w:eastAsia="Times New Roman" w:cstheme="minorHAnsi"/>
          <w:i/>
          <w:color w:val="auto"/>
          <w:lang w:bidi="cy-GB"/>
        </w:rPr>
        <w:t>Cofrestru mis Medi</w:t>
      </w:r>
      <w:r w:rsidRPr="00B845AA">
        <w:rPr>
          <w:rFonts w:eastAsia="Times New Roman" w:cstheme="minorHAnsi"/>
          <w:i/>
          <w:color w:val="333333"/>
          <w:lang w:bidi="cy-GB"/>
        </w:rPr>
        <w:t>):</w:t>
      </w:r>
    </w:p>
    <w:p w14:paraId="387D014F" w14:textId="77777777" w:rsidR="00847818" w:rsidRPr="00847818" w:rsidRDefault="00847818" w:rsidP="0041310E">
      <w:pPr>
        <w:shd w:val="clear" w:color="auto" w:fill="FFFFFF"/>
        <w:spacing w:after="0" w:line="240" w:lineRule="auto"/>
        <w:rPr>
          <w:rFonts w:eastAsia="Times New Roman" w:cstheme="minorHAnsi"/>
          <w:i/>
          <w:iCs/>
          <w:color w:val="333333"/>
          <w:lang w:eastAsia="en-GB"/>
        </w:rPr>
      </w:pPr>
    </w:p>
    <w:p w14:paraId="5833A1C0" w14:textId="46C95B91" w:rsidR="00847818" w:rsidRPr="00847818" w:rsidRDefault="00847818" w:rsidP="0041310E">
      <w:pPr>
        <w:shd w:val="clear" w:color="auto" w:fill="FFFFFF"/>
        <w:spacing w:after="0" w:line="240" w:lineRule="auto"/>
        <w:rPr>
          <w:rFonts w:eastAsia="Times New Roman" w:cstheme="minorHAnsi"/>
          <w:b/>
          <w:bCs/>
          <w:i/>
          <w:iCs/>
          <w:color w:val="333333"/>
          <w:lang w:eastAsia="en-GB"/>
        </w:rPr>
      </w:pPr>
      <w:r w:rsidRPr="00847818">
        <w:rPr>
          <w:rFonts w:eastAsia="Times New Roman" w:cstheme="minorHAnsi"/>
          <w:b/>
          <w:i/>
          <w:color w:val="333333"/>
          <w:lang w:bidi="cy-GB"/>
        </w:rPr>
        <w:t>Cynllun 1</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4558"/>
        <w:gridCol w:w="4452"/>
      </w:tblGrid>
      <w:tr w:rsidR="00A85D72" w:rsidRPr="00185B99" w14:paraId="486E04D3" w14:textId="77777777" w:rsidTr="009C7976">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22123363" w14:textId="5213C807" w:rsidR="0041310E" w:rsidRPr="00185B99" w:rsidRDefault="0041310E" w:rsidP="009C7976">
            <w:pPr>
              <w:spacing w:after="0" w:line="240" w:lineRule="auto"/>
              <w:rPr>
                <w:rFonts w:eastAsia="Times New Roman" w:cstheme="minorHAnsi"/>
                <w:color w:val="333333"/>
                <w:lang w:eastAsia="en-GB"/>
              </w:rPr>
            </w:pPr>
            <w:r w:rsidRPr="00185B99">
              <w:rPr>
                <w:rFonts w:eastAsia="Times New Roman" w:cstheme="minorHAnsi"/>
                <w:b/>
                <w:i/>
                <w:color w:val="333333"/>
                <w:lang w:bidi="cy-GB"/>
              </w:rPr>
              <w:t>Dyddiadau Talu</w:t>
            </w:r>
          </w:p>
        </w:tc>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2F4A1756" w14:textId="77777777" w:rsidR="0041310E" w:rsidRPr="00185B99" w:rsidRDefault="0041310E" w:rsidP="009C7976">
            <w:pPr>
              <w:spacing w:after="0" w:line="240" w:lineRule="auto"/>
              <w:rPr>
                <w:rFonts w:eastAsia="Times New Roman" w:cstheme="minorHAnsi"/>
                <w:color w:val="333333"/>
                <w:lang w:eastAsia="en-GB"/>
              </w:rPr>
            </w:pPr>
            <w:r w:rsidRPr="00185B99">
              <w:rPr>
                <w:rFonts w:eastAsia="Times New Roman" w:cstheme="minorHAnsi"/>
                <w:b/>
                <w:i/>
                <w:color w:val="333333"/>
                <w:lang w:bidi="cy-GB"/>
              </w:rPr>
              <w:t>% y Ffioedd Dysgu</w:t>
            </w:r>
          </w:p>
        </w:tc>
      </w:tr>
      <w:tr w:rsidR="00A85D72" w:rsidRPr="00185B99" w14:paraId="48D697E6"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3FBBF08A" w14:textId="3C73CD78" w:rsidR="0041310E" w:rsidRPr="00185B99" w:rsidRDefault="0041310E" w:rsidP="009C7976">
            <w:pPr>
              <w:spacing w:after="0" w:line="240" w:lineRule="auto"/>
              <w:rPr>
                <w:rFonts w:eastAsia="Times New Roman" w:cstheme="minorHAnsi"/>
                <w:color w:val="333333"/>
                <w:lang w:eastAsia="en-GB"/>
              </w:rPr>
            </w:pPr>
            <w:r>
              <w:rPr>
                <w:rFonts w:eastAsia="Times New Roman" w:cstheme="minorHAnsi"/>
                <w:i/>
                <w:color w:val="333333"/>
                <w:lang w:bidi="cy-GB"/>
              </w:rPr>
              <w:t>Ar gais</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2807A877" w14:textId="153A2931" w:rsidR="0041310E" w:rsidRPr="00185B99" w:rsidRDefault="00843581" w:rsidP="009C7976">
            <w:pPr>
              <w:spacing w:after="0" w:line="240" w:lineRule="auto"/>
              <w:rPr>
                <w:rFonts w:eastAsia="Times New Roman" w:cstheme="minorHAnsi"/>
                <w:color w:val="333333"/>
                <w:lang w:eastAsia="en-GB"/>
              </w:rPr>
            </w:pPr>
            <w:r>
              <w:rPr>
                <w:rFonts w:eastAsia="Times New Roman" w:cstheme="minorHAnsi"/>
                <w:i/>
                <w:color w:val="333333"/>
                <w:lang w:bidi="cy-GB"/>
              </w:rPr>
              <w:t xml:space="preserve">£7k </w:t>
            </w:r>
          </w:p>
        </w:tc>
      </w:tr>
      <w:tr w:rsidR="00A85D72" w:rsidRPr="00185B99" w14:paraId="61388AAD"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6B8E3502" w14:textId="2B6975A8" w:rsidR="0041310E" w:rsidRPr="00185B99" w:rsidRDefault="00843581" w:rsidP="009C7976">
            <w:pPr>
              <w:spacing w:after="0" w:line="240" w:lineRule="auto"/>
              <w:rPr>
                <w:rFonts w:eastAsia="Times New Roman" w:cstheme="minorHAnsi"/>
                <w:color w:val="333333"/>
                <w:lang w:eastAsia="en-GB"/>
              </w:rPr>
            </w:pPr>
            <w:r>
              <w:rPr>
                <w:rFonts w:eastAsia="Times New Roman" w:cstheme="minorHAnsi"/>
                <w:i/>
                <w:color w:val="333333"/>
                <w:lang w:bidi="cy-GB"/>
              </w:rPr>
              <w:t>11/01/2023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4994817E" w14:textId="20918A70" w:rsidR="0041310E" w:rsidRPr="006A324B" w:rsidRDefault="00AD3614" w:rsidP="009C7976">
            <w:pPr>
              <w:spacing w:after="0" w:line="240" w:lineRule="auto"/>
              <w:rPr>
                <w:rFonts w:eastAsia="Times New Roman" w:cstheme="minorHAnsi"/>
                <w:color w:val="FF0000"/>
                <w:lang w:eastAsia="en-GB"/>
              </w:rPr>
            </w:pPr>
            <w:r>
              <w:rPr>
                <w:rFonts w:eastAsia="Times New Roman" w:cstheme="minorHAnsi"/>
                <w:i/>
                <w:color w:val="333333"/>
                <w:lang w:bidi="cy-GB"/>
              </w:rPr>
              <w:t>50% o'r balans sy'n weddill</w:t>
            </w:r>
          </w:p>
        </w:tc>
      </w:tr>
      <w:tr w:rsidR="00A85D72" w:rsidRPr="0010222A" w14:paraId="337798F4" w14:textId="77777777" w:rsidTr="0010222A">
        <w:tc>
          <w:tcPr>
            <w:tcW w:w="0" w:type="auto"/>
            <w:tcBorders>
              <w:top w:val="single" w:sz="6" w:space="0" w:color="EEEEEE"/>
              <w:left w:val="single" w:sz="6" w:space="0" w:color="EEEEEE"/>
              <w:bottom w:val="single" w:sz="6" w:space="0" w:color="EEEEEE"/>
              <w:right w:val="single" w:sz="6" w:space="0" w:color="EEEEEE"/>
            </w:tcBorders>
            <w:shd w:val="clear" w:color="auto" w:fill="auto"/>
          </w:tcPr>
          <w:p w14:paraId="512CE8C3" w14:textId="053B373F" w:rsidR="0041310E" w:rsidRPr="0010222A" w:rsidRDefault="00843581" w:rsidP="0010222A">
            <w:pPr>
              <w:spacing w:after="0" w:line="240" w:lineRule="auto"/>
              <w:rPr>
                <w:rFonts w:eastAsia="Times New Roman" w:cstheme="minorHAnsi"/>
                <w:i/>
                <w:iCs/>
                <w:color w:val="333333"/>
                <w:lang w:eastAsia="en-GB"/>
              </w:rPr>
            </w:pPr>
            <w:r>
              <w:rPr>
                <w:rFonts w:eastAsia="Times New Roman" w:cstheme="minorHAnsi"/>
                <w:i/>
                <w:color w:val="333333"/>
                <w:lang w:bidi="cy-GB"/>
              </w:rPr>
              <w:t>03/05/2023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Pr>
          <w:p w14:paraId="42EA597B" w14:textId="3B8003DB" w:rsidR="0041310E" w:rsidRPr="0010222A" w:rsidRDefault="00AD3614" w:rsidP="0010222A">
            <w:pPr>
              <w:spacing w:after="0" w:line="240" w:lineRule="auto"/>
              <w:rPr>
                <w:rFonts w:eastAsia="Times New Roman" w:cstheme="minorHAnsi"/>
                <w:i/>
                <w:iCs/>
                <w:color w:val="333333"/>
                <w:lang w:eastAsia="en-GB"/>
              </w:rPr>
            </w:pPr>
            <w:r>
              <w:rPr>
                <w:rFonts w:eastAsia="Times New Roman" w:cstheme="minorHAnsi"/>
                <w:i/>
                <w:color w:val="333333"/>
                <w:lang w:bidi="cy-GB"/>
              </w:rPr>
              <w:t>50% o'r balans sy'n weddill</w:t>
            </w:r>
          </w:p>
        </w:tc>
      </w:tr>
    </w:tbl>
    <w:p w14:paraId="2FE7F702" w14:textId="576EC93E" w:rsidR="0041310E" w:rsidRDefault="00B845AA" w:rsidP="0010222A">
      <w:pPr>
        <w:spacing w:after="0" w:line="240" w:lineRule="auto"/>
        <w:rPr>
          <w:rFonts w:eastAsia="Times New Roman" w:cstheme="minorHAnsi"/>
          <w:i/>
          <w:iCs/>
          <w:color w:val="333333"/>
          <w:lang w:eastAsia="en-GB"/>
        </w:rPr>
      </w:pPr>
      <w:r w:rsidRPr="00B845AA">
        <w:rPr>
          <w:rFonts w:eastAsia="Times New Roman" w:cstheme="minorHAnsi"/>
          <w:i/>
          <w:color w:val="333333"/>
          <w:lang w:bidi="cy-GB"/>
        </w:rPr>
        <w:br/>
        <w:t xml:space="preserve">Y cynllun rhandaliadau ar gyfer myfyrwyr rhyngwladol hunan-ariannu newydd a myfyrwyr rhyngwladol sy'n symud ymlaen i gwrs </w:t>
      </w:r>
      <w:r w:rsidR="0041310E" w:rsidRPr="00A26553">
        <w:rPr>
          <w:rFonts w:eastAsia="Times New Roman" w:cstheme="minorHAnsi"/>
          <w:i/>
          <w:color w:val="auto"/>
          <w:lang w:bidi="cy-GB"/>
        </w:rPr>
        <w:t xml:space="preserve">newydd yw </w:t>
      </w:r>
      <w:r w:rsidRPr="00B845AA">
        <w:rPr>
          <w:rFonts w:eastAsia="Times New Roman" w:cstheme="minorHAnsi"/>
          <w:i/>
          <w:color w:val="333333"/>
          <w:lang w:bidi="cy-GB"/>
        </w:rPr>
        <w:t>(</w:t>
      </w:r>
      <w:r w:rsidR="0047540D" w:rsidRPr="00A26553">
        <w:rPr>
          <w:rFonts w:eastAsia="Times New Roman" w:cstheme="minorHAnsi"/>
          <w:i/>
          <w:color w:val="auto"/>
          <w:lang w:bidi="cy-GB"/>
        </w:rPr>
        <w:t>Cofrestru</w:t>
      </w:r>
      <w:r w:rsidR="009F10E0">
        <w:rPr>
          <w:rFonts w:eastAsia="Times New Roman" w:cstheme="minorHAnsi"/>
          <w:i/>
          <w:color w:val="auto"/>
          <w:lang w:bidi="cy-GB"/>
        </w:rPr>
        <w:t xml:space="preserve"> mis</w:t>
      </w:r>
      <w:r w:rsidR="0047540D" w:rsidRPr="00A26553">
        <w:rPr>
          <w:rFonts w:eastAsia="Times New Roman" w:cstheme="minorHAnsi"/>
          <w:i/>
          <w:color w:val="auto"/>
          <w:lang w:bidi="cy-GB"/>
        </w:rPr>
        <w:t xml:space="preserve"> Ionawr):</w:t>
      </w:r>
    </w:p>
    <w:p w14:paraId="7F392305" w14:textId="4E0162DD" w:rsidR="00847818" w:rsidRDefault="00847818" w:rsidP="0010222A">
      <w:pPr>
        <w:spacing w:after="0" w:line="240" w:lineRule="auto"/>
        <w:rPr>
          <w:rFonts w:eastAsia="Times New Roman" w:cstheme="minorHAnsi"/>
          <w:i/>
          <w:iCs/>
          <w:color w:val="333333"/>
          <w:lang w:eastAsia="en-GB"/>
        </w:rPr>
      </w:pPr>
    </w:p>
    <w:p w14:paraId="263A8F6E" w14:textId="19FA47D0" w:rsidR="00847818" w:rsidRPr="00847818" w:rsidRDefault="00847818" w:rsidP="0010222A">
      <w:pPr>
        <w:spacing w:after="0" w:line="240" w:lineRule="auto"/>
        <w:rPr>
          <w:rFonts w:eastAsia="Times New Roman" w:cstheme="minorHAnsi"/>
          <w:b/>
          <w:bCs/>
          <w:i/>
          <w:iCs/>
          <w:color w:val="333333"/>
          <w:lang w:eastAsia="en-GB"/>
        </w:rPr>
      </w:pPr>
      <w:r w:rsidRPr="00847818">
        <w:rPr>
          <w:rFonts w:eastAsia="Times New Roman" w:cstheme="minorHAnsi"/>
          <w:b/>
          <w:i/>
          <w:color w:val="333333"/>
          <w:lang w:bidi="cy-GB"/>
        </w:rPr>
        <w:t>Cynllun 2</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4558"/>
        <w:gridCol w:w="4452"/>
      </w:tblGrid>
      <w:tr w:rsidR="00A4742B" w:rsidRPr="0010222A" w14:paraId="7C33DECD" w14:textId="77777777" w:rsidTr="009C7976">
        <w:trPr>
          <w:trHeight w:val="227"/>
        </w:trPr>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70FBD546" w14:textId="4A399344" w:rsidR="0041310E" w:rsidRPr="0010222A" w:rsidRDefault="0041310E" w:rsidP="0010222A">
            <w:pPr>
              <w:spacing w:after="0" w:line="240" w:lineRule="auto"/>
              <w:rPr>
                <w:rFonts w:eastAsia="Times New Roman" w:cstheme="minorHAnsi"/>
                <w:color w:val="333333"/>
                <w:lang w:eastAsia="en-GB"/>
              </w:rPr>
            </w:pPr>
            <w:r w:rsidRPr="0010222A">
              <w:rPr>
                <w:rFonts w:eastAsia="Times New Roman" w:cstheme="minorHAnsi"/>
                <w:b/>
                <w:i/>
                <w:color w:val="333333"/>
                <w:lang w:bidi="cy-GB"/>
              </w:rPr>
              <w:t>Dyddiadau Talu</w:t>
            </w:r>
          </w:p>
        </w:tc>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0831DE90" w14:textId="77777777" w:rsidR="0041310E" w:rsidRPr="0010222A" w:rsidRDefault="0041310E" w:rsidP="0010222A">
            <w:pPr>
              <w:spacing w:after="0" w:line="240" w:lineRule="auto"/>
              <w:rPr>
                <w:rFonts w:eastAsia="Times New Roman" w:cstheme="minorHAnsi"/>
                <w:color w:val="333333"/>
                <w:lang w:eastAsia="en-GB"/>
              </w:rPr>
            </w:pPr>
            <w:r w:rsidRPr="0010222A">
              <w:rPr>
                <w:rFonts w:eastAsia="Times New Roman" w:cstheme="minorHAnsi"/>
                <w:b/>
                <w:i/>
                <w:color w:val="333333"/>
                <w:lang w:bidi="cy-GB"/>
              </w:rPr>
              <w:t>% y Ffioedd Dysgu</w:t>
            </w:r>
          </w:p>
        </w:tc>
      </w:tr>
      <w:tr w:rsidR="00A4742B" w:rsidRPr="0010222A" w14:paraId="36DBC7CF" w14:textId="77777777" w:rsidTr="009C7976">
        <w:trPr>
          <w:trHeight w:val="227"/>
        </w:trPr>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6CF749EB" w14:textId="19B7E2D5" w:rsidR="0041310E" w:rsidRPr="0010222A" w:rsidRDefault="0041310E" w:rsidP="0010222A">
            <w:pPr>
              <w:spacing w:after="0" w:line="240" w:lineRule="auto"/>
              <w:rPr>
                <w:rFonts w:eastAsia="Times New Roman" w:cstheme="minorHAnsi"/>
                <w:color w:val="333333"/>
                <w:lang w:eastAsia="en-GB"/>
              </w:rPr>
            </w:pPr>
            <w:r w:rsidRPr="0010222A">
              <w:rPr>
                <w:rFonts w:eastAsia="Times New Roman" w:cstheme="minorHAnsi"/>
                <w:i/>
                <w:color w:val="333333"/>
                <w:lang w:bidi="cy-GB"/>
              </w:rPr>
              <w:t xml:space="preserve">Ar gais </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65DBA87E" w14:textId="3AE66702" w:rsidR="0041310E" w:rsidRPr="0010222A" w:rsidRDefault="00AD3614" w:rsidP="0010222A">
            <w:pPr>
              <w:spacing w:after="0" w:line="240" w:lineRule="auto"/>
              <w:rPr>
                <w:rFonts w:eastAsia="Times New Roman" w:cstheme="minorHAnsi"/>
                <w:color w:val="333333"/>
                <w:lang w:eastAsia="en-GB"/>
              </w:rPr>
            </w:pPr>
            <w:r>
              <w:rPr>
                <w:rFonts w:eastAsia="Times New Roman" w:cstheme="minorHAnsi"/>
                <w:i/>
                <w:color w:val="333333"/>
                <w:lang w:bidi="cy-GB"/>
              </w:rPr>
              <w:t>7k</w:t>
            </w:r>
          </w:p>
        </w:tc>
      </w:tr>
      <w:tr w:rsidR="00FE704D" w:rsidRPr="0010222A" w14:paraId="68634105" w14:textId="77777777" w:rsidTr="0010222A">
        <w:trPr>
          <w:trHeight w:val="227"/>
        </w:trPr>
        <w:tc>
          <w:tcPr>
            <w:tcW w:w="0" w:type="auto"/>
            <w:tcBorders>
              <w:top w:val="single" w:sz="6" w:space="0" w:color="EEEEEE"/>
              <w:left w:val="single" w:sz="6" w:space="0" w:color="EEEEEE"/>
              <w:bottom w:val="single" w:sz="6" w:space="0" w:color="EEEEEE"/>
              <w:right w:val="single" w:sz="6" w:space="0" w:color="EEEEEE"/>
            </w:tcBorders>
            <w:shd w:val="clear" w:color="auto" w:fill="auto"/>
            <w:hideMark/>
          </w:tcPr>
          <w:p w14:paraId="288D2877" w14:textId="1480CFC3" w:rsidR="0041310E" w:rsidRPr="0010222A" w:rsidRDefault="00843581" w:rsidP="0010222A">
            <w:pPr>
              <w:spacing w:after="0" w:line="240" w:lineRule="auto"/>
              <w:rPr>
                <w:rFonts w:eastAsia="Times New Roman" w:cstheme="minorHAnsi"/>
                <w:color w:val="333333"/>
                <w:lang w:eastAsia="en-GB"/>
              </w:rPr>
            </w:pPr>
            <w:r>
              <w:rPr>
                <w:rFonts w:eastAsia="Times New Roman" w:cstheme="minorHAnsi"/>
                <w:i/>
                <w:color w:val="333333"/>
                <w:lang w:bidi="cy-GB"/>
              </w:rPr>
              <w:t>03/05/2023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4A563605" w14:textId="3DCFC228" w:rsidR="0041310E" w:rsidRPr="0010222A" w:rsidRDefault="00AD3614" w:rsidP="0010222A">
            <w:pPr>
              <w:spacing w:after="0" w:line="240" w:lineRule="auto"/>
              <w:rPr>
                <w:rFonts w:eastAsia="Times New Roman" w:cstheme="minorHAnsi"/>
                <w:color w:val="333333"/>
                <w:lang w:eastAsia="en-GB"/>
              </w:rPr>
            </w:pPr>
            <w:r>
              <w:rPr>
                <w:rFonts w:eastAsia="Times New Roman" w:cstheme="minorHAnsi"/>
                <w:i/>
                <w:color w:val="333333"/>
                <w:lang w:bidi="cy-GB"/>
              </w:rPr>
              <w:t xml:space="preserve">50% o'r balans sy'n weddill </w:t>
            </w:r>
          </w:p>
        </w:tc>
      </w:tr>
      <w:tr w:rsidR="00FE704D" w:rsidRPr="00185B99" w14:paraId="3F53BB3A" w14:textId="77777777" w:rsidTr="0010222A">
        <w:trPr>
          <w:trHeight w:val="227"/>
        </w:trPr>
        <w:tc>
          <w:tcPr>
            <w:tcW w:w="0" w:type="auto"/>
            <w:tcBorders>
              <w:top w:val="single" w:sz="6" w:space="0" w:color="EEEEEE"/>
              <w:left w:val="single" w:sz="6" w:space="0" w:color="EEEEEE"/>
              <w:bottom w:val="single" w:sz="6" w:space="0" w:color="EEEEEE"/>
              <w:right w:val="single" w:sz="6" w:space="0" w:color="EEEEEE"/>
            </w:tcBorders>
            <w:shd w:val="clear" w:color="auto" w:fill="auto"/>
          </w:tcPr>
          <w:p w14:paraId="42C2498A" w14:textId="1CB1BE7C" w:rsidR="0041310E" w:rsidRPr="0010222A" w:rsidRDefault="00843581" w:rsidP="0010222A">
            <w:pPr>
              <w:spacing w:after="0" w:line="240" w:lineRule="auto"/>
              <w:rPr>
                <w:rFonts w:eastAsia="Times New Roman" w:cstheme="minorHAnsi"/>
                <w:i/>
                <w:iCs/>
                <w:color w:val="333333"/>
                <w:lang w:eastAsia="en-GB"/>
              </w:rPr>
            </w:pPr>
            <w:r>
              <w:rPr>
                <w:rFonts w:eastAsia="Times New Roman" w:cstheme="minorHAnsi"/>
                <w:i/>
                <w:color w:val="333333"/>
                <w:lang w:bidi="cy-GB"/>
              </w:rPr>
              <w:t>18/09/2023</w:t>
            </w:r>
          </w:p>
        </w:tc>
        <w:tc>
          <w:tcPr>
            <w:tcW w:w="0" w:type="auto"/>
            <w:tcBorders>
              <w:top w:val="single" w:sz="6" w:space="0" w:color="EEEEEE"/>
              <w:left w:val="single" w:sz="6" w:space="0" w:color="EEEEEE"/>
              <w:bottom w:val="single" w:sz="6" w:space="0" w:color="EEEEEE"/>
              <w:right w:val="single" w:sz="6" w:space="0" w:color="EEEEEE"/>
            </w:tcBorders>
            <w:shd w:val="clear" w:color="auto" w:fill="auto"/>
          </w:tcPr>
          <w:p w14:paraId="328BFC1D" w14:textId="17A316B4" w:rsidR="0041310E" w:rsidRPr="00185B99" w:rsidRDefault="00AD3614" w:rsidP="0010222A">
            <w:pPr>
              <w:spacing w:after="0" w:line="240" w:lineRule="auto"/>
              <w:rPr>
                <w:rFonts w:eastAsia="Times New Roman" w:cstheme="minorHAnsi"/>
                <w:i/>
                <w:iCs/>
                <w:color w:val="333333"/>
                <w:lang w:eastAsia="en-GB"/>
              </w:rPr>
            </w:pPr>
            <w:r>
              <w:rPr>
                <w:rFonts w:eastAsia="Times New Roman" w:cstheme="minorHAnsi"/>
                <w:i/>
                <w:color w:val="333333"/>
                <w:lang w:bidi="cy-GB"/>
              </w:rPr>
              <w:t>50% o'r balans sy'n weddill</w:t>
            </w:r>
          </w:p>
        </w:tc>
      </w:tr>
    </w:tbl>
    <w:p w14:paraId="4927C4F7" w14:textId="2BB9BB1C" w:rsidR="00950D33" w:rsidRDefault="00950D33" w:rsidP="00950D33">
      <w:pPr>
        <w:shd w:val="clear" w:color="auto" w:fill="FFFFFF"/>
        <w:spacing w:after="0" w:line="240" w:lineRule="auto"/>
        <w:rPr>
          <w:rFonts w:eastAsia="Times New Roman" w:cstheme="minorHAnsi"/>
          <w:color w:val="333333"/>
          <w:lang w:eastAsia="en-GB"/>
        </w:rPr>
      </w:pPr>
    </w:p>
    <w:p w14:paraId="0F4BE4D6" w14:textId="7BFD1AFB" w:rsidR="0010222A" w:rsidRPr="00847818" w:rsidRDefault="0010222A" w:rsidP="00950D33">
      <w:pPr>
        <w:shd w:val="clear" w:color="auto" w:fill="FFFFFF"/>
        <w:spacing w:after="0" w:line="240" w:lineRule="auto"/>
        <w:rPr>
          <w:rFonts w:eastAsia="Times New Roman" w:cstheme="minorHAnsi"/>
          <w:i/>
          <w:iCs/>
          <w:color w:val="333333"/>
          <w:lang w:eastAsia="en-GB"/>
        </w:rPr>
      </w:pPr>
      <w:r w:rsidRPr="00847818">
        <w:rPr>
          <w:rFonts w:eastAsia="Times New Roman" w:cstheme="minorHAnsi"/>
          <w:i/>
          <w:color w:val="333333"/>
          <w:lang w:bidi="cy-GB"/>
        </w:rPr>
        <w:t>Y cynlluniau rhandaliadau ar gyfer pob myfyriwr hunan-ariannu cartref, ac ar gyfer myfyrwyr rhyngwladol sy'n dychwelyd sy'n parhau ar gwrs yw (derbyn mis Medi):</w:t>
      </w:r>
    </w:p>
    <w:p w14:paraId="243B59D4" w14:textId="13F1ED30" w:rsidR="00847818" w:rsidRPr="00847818" w:rsidRDefault="00847818" w:rsidP="00950D33">
      <w:pPr>
        <w:shd w:val="clear" w:color="auto" w:fill="FFFFFF"/>
        <w:spacing w:after="0" w:line="240" w:lineRule="auto"/>
        <w:rPr>
          <w:rFonts w:eastAsia="Times New Roman" w:cstheme="minorHAnsi"/>
          <w:i/>
          <w:iCs/>
          <w:color w:val="333333"/>
          <w:lang w:eastAsia="en-GB"/>
        </w:rPr>
      </w:pPr>
    </w:p>
    <w:p w14:paraId="432515BE" w14:textId="361A8958" w:rsidR="00847818" w:rsidRPr="00847818" w:rsidRDefault="00847818" w:rsidP="00950D33">
      <w:pPr>
        <w:shd w:val="clear" w:color="auto" w:fill="FFFFFF"/>
        <w:spacing w:after="0" w:line="240" w:lineRule="auto"/>
        <w:rPr>
          <w:rFonts w:eastAsia="Times New Roman" w:cstheme="minorHAnsi"/>
          <w:b/>
          <w:bCs/>
          <w:i/>
          <w:iCs/>
          <w:color w:val="333333"/>
          <w:lang w:eastAsia="en-GB"/>
        </w:rPr>
      </w:pPr>
      <w:r>
        <w:rPr>
          <w:rFonts w:eastAsia="Times New Roman" w:cstheme="minorHAnsi"/>
          <w:b/>
          <w:i/>
          <w:color w:val="333333"/>
          <w:lang w:bidi="cy-GB"/>
        </w:rPr>
        <w:t>Cynllun 3</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4558"/>
        <w:gridCol w:w="4452"/>
      </w:tblGrid>
      <w:tr w:rsidR="0010222A" w:rsidRPr="00185B99" w14:paraId="08A9E07C" w14:textId="77777777" w:rsidTr="009C7976">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136C15B2" w14:textId="45A06998"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b/>
                <w:i/>
                <w:color w:val="333333"/>
                <w:lang w:bidi="cy-GB"/>
              </w:rPr>
              <w:t>Opsiwn 1 - Dyddiadau Talu</w:t>
            </w:r>
          </w:p>
        </w:tc>
        <w:tc>
          <w:tcPr>
            <w:tcW w:w="5828" w:type="dxa"/>
            <w:tcBorders>
              <w:top w:val="single" w:sz="6" w:space="0" w:color="EEEEEE"/>
              <w:left w:val="single" w:sz="6" w:space="0" w:color="EEEEEE"/>
              <w:bottom w:val="single" w:sz="6" w:space="0" w:color="EEEEEE"/>
              <w:right w:val="single" w:sz="6" w:space="0" w:color="EEEEEE"/>
            </w:tcBorders>
            <w:shd w:val="clear" w:color="auto" w:fill="FFFFFF"/>
            <w:hideMark/>
          </w:tcPr>
          <w:p w14:paraId="34890C4E" w14:textId="77777777"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b/>
                <w:i/>
                <w:color w:val="333333"/>
                <w:lang w:bidi="cy-GB"/>
              </w:rPr>
              <w:t>% y Ffioedd Dysgu</w:t>
            </w:r>
          </w:p>
        </w:tc>
      </w:tr>
      <w:tr w:rsidR="0010222A" w:rsidRPr="00185B99" w14:paraId="15C11326"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7815A7D8" w14:textId="4A949E44" w:rsidR="0010222A" w:rsidRPr="00185B99" w:rsidRDefault="00843581" w:rsidP="009C7976">
            <w:pPr>
              <w:spacing w:after="0" w:line="240" w:lineRule="auto"/>
              <w:rPr>
                <w:rFonts w:eastAsia="Times New Roman" w:cstheme="minorHAnsi"/>
                <w:color w:val="333333"/>
                <w:lang w:eastAsia="en-GB"/>
              </w:rPr>
            </w:pPr>
            <w:r>
              <w:rPr>
                <w:rFonts w:eastAsia="Times New Roman" w:cstheme="minorHAnsi"/>
                <w:i/>
                <w:color w:val="333333"/>
                <w:lang w:bidi="cy-GB"/>
              </w:rPr>
              <w:t>19/09/2022</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71D50F83" w14:textId="77777777"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i/>
                <w:color w:val="333333"/>
                <w:lang w:bidi="cy-GB"/>
              </w:rPr>
              <w:t>40%</w:t>
            </w:r>
          </w:p>
        </w:tc>
      </w:tr>
      <w:tr w:rsidR="0010222A" w:rsidRPr="00185B99" w14:paraId="6839C0FE"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2B084457" w14:textId="6D4028F5" w:rsidR="0010222A" w:rsidRPr="00185B99" w:rsidRDefault="00843581" w:rsidP="009C7976">
            <w:pPr>
              <w:spacing w:after="0" w:line="240" w:lineRule="auto"/>
              <w:rPr>
                <w:rFonts w:eastAsia="Times New Roman" w:cstheme="minorHAnsi"/>
                <w:color w:val="333333"/>
                <w:lang w:eastAsia="en-GB"/>
              </w:rPr>
            </w:pPr>
            <w:r>
              <w:rPr>
                <w:rFonts w:eastAsia="Times New Roman" w:cstheme="minorHAnsi"/>
                <w:i/>
                <w:color w:val="333333"/>
                <w:lang w:bidi="cy-GB"/>
              </w:rPr>
              <w:t>11/01/2023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77328589" w14:textId="77777777"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i/>
                <w:color w:val="333333"/>
                <w:lang w:bidi="cy-GB"/>
              </w:rPr>
              <w:t>30%</w:t>
            </w:r>
          </w:p>
        </w:tc>
      </w:tr>
      <w:tr w:rsidR="0010222A" w:rsidRPr="00185B99" w14:paraId="60EE2978" w14:textId="77777777" w:rsidTr="009C7976">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0AADC397" w14:textId="25496798" w:rsidR="0010222A" w:rsidRPr="00185B99" w:rsidRDefault="00843581" w:rsidP="009C7976">
            <w:pPr>
              <w:spacing w:after="0" w:line="240" w:lineRule="auto"/>
              <w:rPr>
                <w:rFonts w:eastAsia="Times New Roman" w:cstheme="minorHAnsi"/>
                <w:color w:val="333333"/>
                <w:lang w:eastAsia="en-GB"/>
              </w:rPr>
            </w:pPr>
            <w:r>
              <w:rPr>
                <w:rFonts w:eastAsia="Times New Roman" w:cstheme="minorHAnsi"/>
                <w:i/>
                <w:color w:val="333333"/>
                <w:lang w:bidi="cy-GB"/>
              </w:rPr>
              <w:t>03/05/2023</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14:paraId="4735403C" w14:textId="77777777" w:rsidR="0010222A" w:rsidRPr="00185B99" w:rsidRDefault="0010222A" w:rsidP="009C7976">
            <w:pPr>
              <w:spacing w:after="0" w:line="240" w:lineRule="auto"/>
              <w:rPr>
                <w:rFonts w:eastAsia="Times New Roman" w:cstheme="minorHAnsi"/>
                <w:color w:val="333333"/>
                <w:lang w:eastAsia="en-GB"/>
              </w:rPr>
            </w:pPr>
            <w:r w:rsidRPr="00185B99">
              <w:rPr>
                <w:rFonts w:eastAsia="Times New Roman" w:cstheme="minorHAnsi"/>
                <w:i/>
                <w:color w:val="333333"/>
                <w:lang w:bidi="cy-GB"/>
              </w:rPr>
              <w:t>30%</w:t>
            </w:r>
          </w:p>
        </w:tc>
      </w:tr>
    </w:tbl>
    <w:p w14:paraId="28CF4649" w14:textId="77777777" w:rsidR="009C331F" w:rsidRPr="00926ABF" w:rsidRDefault="009C331F" w:rsidP="00950D33">
      <w:pPr>
        <w:shd w:val="clear" w:color="auto" w:fill="FFFFFF"/>
        <w:spacing w:after="150" w:line="240" w:lineRule="auto"/>
        <w:rPr>
          <w:rFonts w:eastAsia="Times New Roman" w:cstheme="minorHAnsi"/>
          <w:color w:val="333333"/>
          <w:lang w:eastAsia="en-GB"/>
        </w:rPr>
      </w:pPr>
    </w:p>
    <w:p w14:paraId="0E97C91F" w14:textId="47EAA477" w:rsidR="002767C5" w:rsidRPr="00A26553" w:rsidRDefault="002767C5" w:rsidP="00950D33">
      <w:pPr>
        <w:shd w:val="clear" w:color="auto" w:fill="FFFFFF"/>
        <w:spacing w:after="150" w:line="240" w:lineRule="auto"/>
        <w:rPr>
          <w:rFonts w:eastAsia="Times New Roman" w:cs="Arial"/>
          <w:i/>
          <w:color w:val="333333"/>
          <w:sz w:val="21"/>
          <w:szCs w:val="21"/>
          <w:lang w:eastAsia="en-GB"/>
        </w:rPr>
      </w:pPr>
      <w:r w:rsidRPr="00A26553">
        <w:rPr>
          <w:rFonts w:eastAsia="Times New Roman" w:cs="Arial"/>
          <w:i/>
          <w:color w:val="333333"/>
          <w:szCs w:val="24"/>
          <w:lang w:bidi="cy-GB"/>
        </w:rPr>
        <w:t>ELTC</w:t>
      </w:r>
      <w:r w:rsidR="00840E7D" w:rsidRPr="00A26553">
        <w:rPr>
          <w:rFonts w:eastAsia="Times New Roman" w:cs="Arial"/>
          <w:i/>
          <w:color w:val="333333"/>
          <w:sz w:val="21"/>
          <w:szCs w:val="21"/>
          <w:lang w:bidi="cy-GB"/>
        </w:rPr>
        <w:t xml:space="preserve"> pob cwrs</w:t>
      </w:r>
    </w:p>
    <w:p w14:paraId="1B41FDBE" w14:textId="040EED44" w:rsidR="00847818" w:rsidRPr="00847818" w:rsidRDefault="00847818" w:rsidP="00950D33">
      <w:pPr>
        <w:shd w:val="clear" w:color="auto" w:fill="FFFFFF"/>
        <w:spacing w:after="150" w:line="240" w:lineRule="auto"/>
        <w:rPr>
          <w:rFonts w:eastAsia="Times New Roman" w:cs="Arial"/>
          <w:b/>
          <w:bCs/>
          <w:i/>
          <w:iCs/>
          <w:color w:val="333333"/>
          <w:szCs w:val="24"/>
          <w:lang w:eastAsia="en-GB"/>
        </w:rPr>
      </w:pPr>
      <w:r w:rsidRPr="00847818">
        <w:rPr>
          <w:rFonts w:eastAsia="Times New Roman" w:cs="Arial"/>
          <w:b/>
          <w:i/>
          <w:color w:val="333333"/>
          <w:szCs w:val="24"/>
          <w:lang w:bidi="cy-GB"/>
        </w:rPr>
        <w:t>Cynllun 4</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4528"/>
        <w:gridCol w:w="4482"/>
      </w:tblGrid>
      <w:tr w:rsidR="002767C5" w:rsidRPr="00185B99" w14:paraId="5A460EE6" w14:textId="77777777" w:rsidTr="002767C5">
        <w:trPr>
          <w:trHeight w:val="227"/>
        </w:trPr>
        <w:tc>
          <w:tcPr>
            <w:tcW w:w="2513" w:type="pct"/>
            <w:tcBorders>
              <w:top w:val="single" w:sz="6" w:space="0" w:color="EEEEEE"/>
              <w:left w:val="single" w:sz="6" w:space="0" w:color="EEEEEE"/>
              <w:bottom w:val="single" w:sz="6" w:space="0" w:color="EEEEEE"/>
              <w:right w:val="single" w:sz="6" w:space="0" w:color="EEEEEE"/>
            </w:tcBorders>
            <w:shd w:val="clear" w:color="auto" w:fill="FFFFFF"/>
            <w:hideMark/>
          </w:tcPr>
          <w:p w14:paraId="437864F7" w14:textId="71F67E55" w:rsidR="002767C5" w:rsidRPr="00185B99" w:rsidRDefault="002767C5" w:rsidP="00B40919">
            <w:pPr>
              <w:spacing w:after="0" w:line="240" w:lineRule="auto"/>
              <w:rPr>
                <w:rFonts w:eastAsia="Times New Roman" w:cstheme="minorHAnsi"/>
                <w:color w:val="333333"/>
                <w:lang w:eastAsia="en-GB"/>
              </w:rPr>
            </w:pPr>
            <w:r>
              <w:rPr>
                <w:rFonts w:eastAsia="Times New Roman" w:cstheme="minorHAnsi"/>
                <w:i/>
                <w:color w:val="333333"/>
                <w:lang w:bidi="cy-GB"/>
              </w:rPr>
              <w:t>Talu wrth gofrestru</w:t>
            </w:r>
          </w:p>
        </w:tc>
        <w:tc>
          <w:tcPr>
            <w:tcW w:w="2487" w:type="pct"/>
            <w:tcBorders>
              <w:top w:val="single" w:sz="6" w:space="0" w:color="EEEEEE"/>
              <w:left w:val="single" w:sz="6" w:space="0" w:color="EEEEEE"/>
              <w:bottom w:val="single" w:sz="6" w:space="0" w:color="EEEEEE"/>
              <w:right w:val="single" w:sz="6" w:space="0" w:color="EEEEEE"/>
            </w:tcBorders>
            <w:shd w:val="clear" w:color="auto" w:fill="FFFFFF"/>
            <w:hideMark/>
          </w:tcPr>
          <w:p w14:paraId="7CC630AB" w14:textId="1914D2F9" w:rsidR="002767C5" w:rsidRPr="00185B99" w:rsidRDefault="002767C5" w:rsidP="00B40919">
            <w:pPr>
              <w:spacing w:after="0" w:line="240" w:lineRule="auto"/>
              <w:rPr>
                <w:rFonts w:eastAsia="Times New Roman" w:cstheme="minorHAnsi"/>
                <w:color w:val="333333"/>
                <w:lang w:eastAsia="en-GB"/>
              </w:rPr>
            </w:pPr>
            <w:r>
              <w:rPr>
                <w:rFonts w:eastAsia="Times New Roman" w:cstheme="minorHAnsi"/>
                <w:i/>
                <w:color w:val="333333"/>
                <w:lang w:bidi="cy-GB"/>
              </w:rPr>
              <w:t>100%</w:t>
            </w:r>
          </w:p>
        </w:tc>
      </w:tr>
    </w:tbl>
    <w:p w14:paraId="045D43D6" w14:textId="58B52977" w:rsidR="00FD1628" w:rsidRPr="00C10861" w:rsidRDefault="00950D33" w:rsidP="00BF34AD">
      <w:pPr>
        <w:jc w:val="both"/>
        <w:rPr>
          <w:color w:val="0563C1" w:themeColor="hyperlink"/>
          <w:u w:val="single"/>
        </w:rPr>
      </w:pPr>
      <w:r>
        <w:rPr>
          <w:lang w:bidi="cy-GB"/>
        </w:rPr>
        <w:t xml:space="preserve">I sefydlu Cytundeb Talu drwy Randaliad ewch i'n Tudalen Cwestiynau Cyffredin a chliciwch ar y Cwestiynau Cyffredin Ffioedd a Chyllid ( </w:t>
      </w:r>
      <w:hyperlink r:id="rId44" w:history="1">
        <w:r>
          <w:rPr>
            <w:rStyle w:val="Hyperlink"/>
            <w:lang w:bidi="cy-GB"/>
          </w:rPr>
          <w:t>cardiffmet.ac.uk)</w:t>
        </w:r>
      </w:hyperlink>
    </w:p>
    <w:p w14:paraId="403821A9" w14:textId="2B1DD9CD" w:rsidR="003F1900" w:rsidRDefault="008A1F62" w:rsidP="0096364E">
      <w:pPr>
        <w:pStyle w:val="Heading1"/>
        <w:rPr>
          <w:b/>
          <w:bCs/>
        </w:rPr>
      </w:pPr>
      <w:bookmarkStart w:id="30" w:name="_Annex_6_Debt"/>
      <w:bookmarkStart w:id="31" w:name="_Toc103325573"/>
      <w:bookmarkEnd w:id="30"/>
      <w:r w:rsidRPr="00BF34AD">
        <w:rPr>
          <w:b/>
          <w:lang w:bidi="cy-GB"/>
        </w:rPr>
        <w:lastRenderedPageBreak/>
        <w:t>Atodiad 6 - Adennill Dyledion Ffioedd Dysgu</w:t>
      </w:r>
      <w:bookmarkEnd w:id="31"/>
      <w:r w:rsidRPr="00BF34AD">
        <w:rPr>
          <w:b/>
          <w:lang w:bidi="cy-GB"/>
        </w:rPr>
        <w:t xml:space="preserve"> </w:t>
      </w:r>
    </w:p>
    <w:p w14:paraId="38AE6B17" w14:textId="77777777" w:rsidR="0096364E" w:rsidRPr="0096364E" w:rsidRDefault="0096364E" w:rsidP="0096364E">
      <w:pPr>
        <w:pStyle w:val="Heading2"/>
        <w:numPr>
          <w:ilvl w:val="0"/>
          <w:numId w:val="0"/>
        </w:numPr>
        <w:ind w:left="576"/>
      </w:pPr>
    </w:p>
    <w:p w14:paraId="71941F3F" w14:textId="5131CCDA" w:rsidR="00950D33" w:rsidRPr="00E861E3" w:rsidRDefault="00950D33" w:rsidP="00811577">
      <w:pPr>
        <w:jc w:val="both"/>
        <w:rPr>
          <w:b/>
        </w:rPr>
      </w:pPr>
      <w:r w:rsidRPr="00E861E3">
        <w:rPr>
          <w:b/>
          <w:lang w:bidi="cy-GB"/>
        </w:rPr>
        <w:t>Ffioedd Dysgu Eithriadol – Myfyrwyr Hunan</w:t>
      </w:r>
      <w:r w:rsidR="009F10E0">
        <w:rPr>
          <w:b/>
          <w:lang w:bidi="cy-GB"/>
        </w:rPr>
        <w:t>gyllidol</w:t>
      </w:r>
    </w:p>
    <w:p w14:paraId="5A7F9C69" w14:textId="77777777" w:rsidR="00950D33" w:rsidRDefault="00950D33" w:rsidP="00811577">
      <w:pPr>
        <w:jc w:val="both"/>
      </w:pPr>
      <w:r>
        <w:rPr>
          <w:lang w:bidi="cy-GB"/>
        </w:rPr>
        <w:t>Mae myfyriwr nad oes ganddo gynllun rhandaliadau ar waith am werth llawn ei rwymedigaeth ffioedd dysgu neu sydd â chytundeb rhandaliadau nad yw'n cael ei anrhydeddu na'i ganslo gan adael dyled sy'n ddyledus yn ddyledwr ac yn amodol ar sancsiynau'r Brifysgol ar gyfer adennill dyledion.</w:t>
      </w:r>
    </w:p>
    <w:p w14:paraId="6CA050F8" w14:textId="376F403C" w:rsidR="00950D33" w:rsidRDefault="00950D33" w:rsidP="00811577">
      <w:pPr>
        <w:jc w:val="both"/>
      </w:pPr>
      <w:r>
        <w:rPr>
          <w:lang w:bidi="cy-GB"/>
        </w:rPr>
        <w:t>Mae'r Brifysgol yn cadw'r hawl i wrthod caniatâd i Fyfyrwyr fynychu'r Seremoni Raddio; a bydd yn atal tystysgrifau/trawsgrifiadau.</w:t>
      </w:r>
    </w:p>
    <w:p w14:paraId="5D4F185A" w14:textId="2CD21364" w:rsidR="00950D33" w:rsidRDefault="00950D33" w:rsidP="00811577">
      <w:pPr>
        <w:jc w:val="both"/>
      </w:pPr>
      <w:r>
        <w:rPr>
          <w:lang w:bidi="cy-GB"/>
        </w:rPr>
        <w:t>Yn dilyn digwyddiad cofrestru (cwrs neu fodiwl), bydd anfoneb yn cael ei dosbarthu i gyfeiriadau Met Caerdydd ac E-bost Personol (lle y'u darperir) y myfyriwr fel y'i cofnodir yn y System Cofnodion Myfyrwyr.</w:t>
      </w:r>
    </w:p>
    <w:p w14:paraId="3E662204" w14:textId="77777777" w:rsidR="00950D33" w:rsidRPr="00E861E3" w:rsidRDefault="00950D33" w:rsidP="00811577">
      <w:pPr>
        <w:jc w:val="both"/>
        <w:rPr>
          <w:b/>
        </w:rPr>
      </w:pPr>
      <w:r w:rsidRPr="00E861E3">
        <w:rPr>
          <w:b/>
          <w:lang w:bidi="cy-GB"/>
        </w:rPr>
        <w:t>Cam Un</w:t>
      </w:r>
    </w:p>
    <w:p w14:paraId="6F33CDD0" w14:textId="77777777" w:rsidR="00950D33" w:rsidRDefault="00950D33" w:rsidP="00811577">
      <w:pPr>
        <w:jc w:val="both"/>
      </w:pPr>
      <w:r>
        <w:rPr>
          <w:lang w:bidi="cy-GB"/>
        </w:rPr>
        <w:t>Bydd nodyn atgoffa e-bost yn cael ei anfon i'r ddau gyfeiriad E-bost yn amlinellu'r atebolrwydd a'r camau gweithredu sydd eu hangen o fewn 8 wythnos i anfon yr anfoneb.</w:t>
      </w:r>
    </w:p>
    <w:p w14:paraId="316BA704" w14:textId="77777777" w:rsidR="00950D33" w:rsidRPr="00E861E3" w:rsidRDefault="00950D33" w:rsidP="00811577">
      <w:pPr>
        <w:jc w:val="both"/>
        <w:rPr>
          <w:b/>
        </w:rPr>
      </w:pPr>
      <w:r w:rsidRPr="00E861E3">
        <w:rPr>
          <w:b/>
          <w:lang w:bidi="cy-GB"/>
        </w:rPr>
        <w:t>Cam Dau</w:t>
      </w:r>
    </w:p>
    <w:p w14:paraId="09F30113" w14:textId="3848CEF6" w:rsidR="00950D33" w:rsidRDefault="00950D33" w:rsidP="00811577">
      <w:pPr>
        <w:spacing w:after="0"/>
        <w:jc w:val="both"/>
      </w:pPr>
      <w:r>
        <w:rPr>
          <w:lang w:bidi="cy-GB"/>
        </w:rPr>
        <w:t xml:space="preserve">Os </w:t>
      </w:r>
      <w:r w:rsidR="009F10E0">
        <w:rPr>
          <w:lang w:bidi="cy-GB"/>
        </w:rPr>
        <w:t>nad yw’r ffi yn cael ei dalu</w:t>
      </w:r>
      <w:r>
        <w:rPr>
          <w:lang w:bidi="cy-GB"/>
        </w:rPr>
        <w:t xml:space="preserve"> ac nad oes cytundeb rhandaliad ar waith ar ôl Cam 1, anfonir nodyn atgoffa pellach i'r cyfeiriadau e-bost yn amlinellu goblygiadau peidio â thalu. </w:t>
      </w:r>
    </w:p>
    <w:p w14:paraId="5D033333" w14:textId="77777777" w:rsidR="00BA5A6C" w:rsidRDefault="00BA5A6C" w:rsidP="00811577">
      <w:pPr>
        <w:spacing w:after="0"/>
        <w:jc w:val="both"/>
      </w:pPr>
    </w:p>
    <w:p w14:paraId="4A7CE75B" w14:textId="6FA20028" w:rsidR="00950D33" w:rsidRDefault="00950D33" w:rsidP="00811577">
      <w:pPr>
        <w:spacing w:after="0"/>
        <w:jc w:val="both"/>
      </w:pPr>
      <w:r>
        <w:rPr>
          <w:lang w:bidi="cy-GB"/>
        </w:rPr>
        <w:t xml:space="preserve">Os yw'r ffi yn dal heb gytundeb i dalu ar ôl pythefnos, bydd hysbysiad o statws y ddyled yn cael ei anfon i'r Ysgol a'r gwasanaethau cymorth. </w:t>
      </w:r>
    </w:p>
    <w:p w14:paraId="34C46367" w14:textId="77777777" w:rsidR="00950D33" w:rsidRDefault="00950D33" w:rsidP="00811577">
      <w:pPr>
        <w:spacing w:after="0"/>
        <w:jc w:val="both"/>
      </w:pPr>
    </w:p>
    <w:p w14:paraId="6D263BFC" w14:textId="5F14703A" w:rsidR="00950D33" w:rsidRPr="00E861E3" w:rsidRDefault="002532A6" w:rsidP="00811577">
      <w:pPr>
        <w:spacing w:after="120"/>
        <w:jc w:val="both"/>
        <w:rPr>
          <w:b/>
        </w:rPr>
      </w:pPr>
      <w:hyperlink r:id="rId45" w:history="1">
        <w:r w:rsidR="00950D33" w:rsidRPr="00A23361">
          <w:rPr>
            <w:rStyle w:val="Hyperlink"/>
            <w:b/>
            <w:lang w:bidi="cy-GB"/>
          </w:rPr>
          <w:t>Cam Tri (Datgofrestru - tynnu'n ôl)</w:t>
        </w:r>
      </w:hyperlink>
    </w:p>
    <w:p w14:paraId="6ED81D04" w14:textId="35B7673D" w:rsidR="00950D33" w:rsidRDefault="00EC0C28" w:rsidP="00811577">
      <w:pPr>
        <w:spacing w:after="0"/>
        <w:jc w:val="both"/>
      </w:pPr>
      <w:r w:rsidRPr="009A3E02">
        <w:rPr>
          <w:lang w:bidi="cy-GB"/>
        </w:rPr>
        <w:t xml:space="preserve">Dyma'r hysbysiad terfynol i'r myfyriwr. Mae'r Brifysgol yn gweithredu pwyntiau dadgofrestru ym mis Mawrth a mis </w:t>
      </w:r>
      <w:r w:rsidR="00D304B9">
        <w:rPr>
          <w:lang w:bidi="cy-GB"/>
        </w:rPr>
        <w:t>Mehefin</w:t>
      </w:r>
      <w:r w:rsidRPr="009A3E02">
        <w:rPr>
          <w:lang w:bidi="cy-GB"/>
        </w:rPr>
        <w:t xml:space="preserve">. Bydd myfyrwyr sydd mewn dyled a heb gynllun talu ar waith yn cael gwybod y gallant gael eu dadgofrestru, sy'n golygu na fyddant bellach yn fyfyriwr ym Mhrifysgol Fetropolitan Caerdydd. </w:t>
      </w:r>
    </w:p>
    <w:p w14:paraId="49F1628D" w14:textId="77777777" w:rsidR="009A3E02" w:rsidRDefault="009A3E02" w:rsidP="00811577">
      <w:pPr>
        <w:spacing w:after="0"/>
        <w:jc w:val="both"/>
      </w:pPr>
    </w:p>
    <w:p w14:paraId="4B60F87D" w14:textId="48D180C3" w:rsidR="006650F6" w:rsidRDefault="00950D33" w:rsidP="00811577">
      <w:pPr>
        <w:spacing w:after="0"/>
        <w:jc w:val="both"/>
      </w:pPr>
      <w:r>
        <w:rPr>
          <w:lang w:bidi="cy-GB"/>
        </w:rPr>
        <w:t xml:space="preserve">Unwaith y bydd y dyddiad dadgofrestru ffurfiol wedi mynd heibio (oni dderbynnir taliad llawn), gellir terfynu'r cofrestriad. Mae hyn yn golygu y bydd myfyrwyr yn cael eu gwahardd o'u hastudiaethau, efallai na fydd arholiadau'n cael eu sefyll, efallai na fydd asesiadau'n cael eu cyflwyno, efallai na fydd myfyrwyr yn mynychu gweithgareddau addysgu pellach a gofynnir iddynt adael y Brifysgol. </w:t>
      </w:r>
    </w:p>
    <w:p w14:paraId="634A1B54" w14:textId="77777777" w:rsidR="009A3E02" w:rsidRDefault="009A3E02" w:rsidP="00811577">
      <w:pPr>
        <w:spacing w:after="0"/>
        <w:jc w:val="both"/>
      </w:pPr>
    </w:p>
    <w:p w14:paraId="73DE2700" w14:textId="4BB8AF71" w:rsidR="00950D33" w:rsidRDefault="00950D33" w:rsidP="00811577">
      <w:pPr>
        <w:spacing w:after="0"/>
        <w:jc w:val="both"/>
      </w:pPr>
      <w:r w:rsidRPr="00A97C6E">
        <w:rPr>
          <w:lang w:bidi="cy-GB"/>
        </w:rPr>
        <w:t>Mae gan fyfyrwyr yr hawl i apelio yn erbyn eu Dadgofrestru. Rhaid i hysbysiad o apêl gael ei wneud yn ysgrifenedig i'r Gwasanaethau Cofrestrfa a'i dderbyn heb fod yn hwyrach na 14 diwrnod gwaith ar ôl y dyddiad cyhoeddi ar y llythyr hysbysiad o ddadgofrestru.</w:t>
      </w:r>
    </w:p>
    <w:p w14:paraId="2C8B1147" w14:textId="77777777" w:rsidR="00950D33" w:rsidRDefault="00950D33" w:rsidP="00811577">
      <w:pPr>
        <w:spacing w:after="0"/>
        <w:jc w:val="both"/>
      </w:pPr>
    </w:p>
    <w:p w14:paraId="56DBE8D9" w14:textId="3ACD16BC" w:rsidR="00364753" w:rsidRDefault="00364753" w:rsidP="00811577">
      <w:pPr>
        <w:jc w:val="both"/>
        <w:rPr>
          <w:b/>
        </w:rPr>
      </w:pPr>
    </w:p>
    <w:p w14:paraId="68EE0422" w14:textId="77777777" w:rsidR="00CB7181" w:rsidRDefault="00CB7181" w:rsidP="00811577">
      <w:pPr>
        <w:jc w:val="both"/>
        <w:rPr>
          <w:b/>
        </w:rPr>
      </w:pPr>
    </w:p>
    <w:p w14:paraId="6E22A862" w14:textId="01C46DF6" w:rsidR="00950D33" w:rsidRPr="00E861E3" w:rsidRDefault="00950D33" w:rsidP="00811577">
      <w:pPr>
        <w:jc w:val="both"/>
        <w:rPr>
          <w:b/>
        </w:rPr>
      </w:pPr>
      <w:r w:rsidRPr="00E861E3">
        <w:rPr>
          <w:b/>
          <w:lang w:bidi="cy-GB"/>
        </w:rPr>
        <w:t>Atgyfeiri</w:t>
      </w:r>
      <w:r w:rsidR="009F10E0">
        <w:rPr>
          <w:b/>
          <w:lang w:bidi="cy-GB"/>
        </w:rPr>
        <w:t>d</w:t>
      </w:r>
      <w:r w:rsidRPr="00E861E3">
        <w:rPr>
          <w:b/>
          <w:lang w:bidi="cy-GB"/>
        </w:rPr>
        <w:t xml:space="preserve"> at yr Asiantaeth Casglu Dyledion Trydydd Parti</w:t>
      </w:r>
    </w:p>
    <w:p w14:paraId="42A29E67" w14:textId="7F897D67" w:rsidR="00950D33" w:rsidRDefault="00950D33" w:rsidP="00811577">
      <w:pPr>
        <w:jc w:val="both"/>
      </w:pPr>
      <w:r>
        <w:rPr>
          <w:lang w:bidi="cy-GB"/>
        </w:rPr>
        <w:t>Fel rhan o weithdrefnau adennill dyledion y Brifysgol, rydym yn defnyddio asiantaethau casglu dyledion trydydd parti. Dim ond pan fydd yr holl ymdrechion mewnol wedi'u disbyddu y bydd y Brifysgol yn trosglwyddo materion i'w dwylo. Bydd yr asiantaeth yn casglu'r ddyled sy'n ddyledus i'r Brifysgol drwy gysylltu'n uniongyrchol â'r dyledwr. Gall yr asiantaeth casglu dyledion trydydd parti, ar ran y Brifysgol, gychwyn achos cyfreithiol i adennill y ddyled; gan gynnwys cael dyfarniad yn erbyn y dyledwr a gorfodi'r dyfarniad hwn.</w:t>
      </w:r>
    </w:p>
    <w:p w14:paraId="589CDFD0" w14:textId="77777777" w:rsidR="00E66C2E" w:rsidRDefault="00E66C2E" w:rsidP="00811577">
      <w:pPr>
        <w:jc w:val="both"/>
      </w:pPr>
    </w:p>
    <w:p w14:paraId="68E8CD87" w14:textId="15431119" w:rsidR="00950D33" w:rsidRPr="00A95E7B" w:rsidRDefault="00950D33" w:rsidP="00811577">
      <w:pPr>
        <w:jc w:val="both"/>
      </w:pPr>
      <w:r>
        <w:rPr>
          <w:lang w:bidi="cy-GB"/>
        </w:rPr>
        <w:t>Mae'r llinell amser hon yn amodol ar gau prifysgolion a chyfnodau arholiadau, lle na ellir anfon nodiadau atgoffa at fyfyrwyr sydd wedi cofrestru.</w:t>
      </w:r>
    </w:p>
    <w:p w14:paraId="48F39A16" w14:textId="77777777" w:rsidR="00E66C2E" w:rsidRPr="00A95E7B" w:rsidRDefault="00E66C2E" w:rsidP="00811577">
      <w:pPr>
        <w:jc w:val="both"/>
      </w:pPr>
    </w:p>
    <w:p w14:paraId="4621A137" w14:textId="77777777" w:rsidR="00950D33" w:rsidRPr="00E861E3" w:rsidRDefault="00950D33" w:rsidP="00811577">
      <w:pPr>
        <w:jc w:val="both"/>
        <w:rPr>
          <w:b/>
        </w:rPr>
      </w:pPr>
      <w:r w:rsidRPr="00E861E3">
        <w:rPr>
          <w:b/>
          <w:lang w:bidi="cy-GB"/>
        </w:rPr>
        <w:t>Ffioedd Dysgu Eithriadol – Noddwyr</w:t>
      </w:r>
    </w:p>
    <w:p w14:paraId="13328769" w14:textId="77777777" w:rsidR="00950D33" w:rsidRDefault="00950D33" w:rsidP="00811577">
      <w:pPr>
        <w:jc w:val="both"/>
        <w:rPr>
          <w:b/>
        </w:rPr>
      </w:pPr>
      <w:r w:rsidRPr="00E861E3">
        <w:rPr>
          <w:b/>
          <w:lang w:bidi="cy-GB"/>
        </w:rPr>
        <w:t>Cam Un</w:t>
      </w:r>
    </w:p>
    <w:p w14:paraId="1481851D" w14:textId="63D87E49" w:rsidR="00950D33" w:rsidRPr="00074943" w:rsidRDefault="00950D33" w:rsidP="00811577">
      <w:pPr>
        <w:jc w:val="both"/>
        <w:rPr>
          <w:b/>
        </w:rPr>
      </w:pPr>
      <w:r>
        <w:rPr>
          <w:lang w:bidi="cy-GB"/>
        </w:rPr>
        <w:t xml:space="preserve">Un mis ar ôl dyddiad yr anfoneb, bydd yr Adran Ffioedd Dysgu yn anfon nodyn atgoffa at y noddwr bod ffioedd yn ddyledus i'w talu. </w:t>
      </w:r>
    </w:p>
    <w:p w14:paraId="47DC6554" w14:textId="77777777" w:rsidR="00950D33" w:rsidRPr="00E861E3" w:rsidRDefault="00950D33" w:rsidP="00811577">
      <w:pPr>
        <w:jc w:val="both"/>
        <w:rPr>
          <w:b/>
        </w:rPr>
      </w:pPr>
      <w:r w:rsidRPr="00E861E3">
        <w:rPr>
          <w:b/>
          <w:lang w:bidi="cy-GB"/>
        </w:rPr>
        <w:t>Cam Dau</w:t>
      </w:r>
    </w:p>
    <w:p w14:paraId="6D281F67" w14:textId="247EDE35" w:rsidR="00950D33" w:rsidRDefault="00950D33" w:rsidP="00811577">
      <w:pPr>
        <w:jc w:val="both"/>
      </w:pPr>
      <w:r>
        <w:rPr>
          <w:lang w:bidi="cy-GB"/>
        </w:rPr>
        <w:t>O fewn pedair wythnos, bydd yr Adran Ffioedd Dysgu yn anfon nodyn atgoffa arall at y noddwr yn rhoi gwybod am y goblygiadau i'r myfyriwr o ran peidio â thalu'r ffioedd sy'n ddyledus. Bydd e-bost hefyd yn cael ei anfon at y myfyriwr i gyfeiriadau Met Caerdydd ac E-bost Personol (fel y'u cofnodir yn y System Cofnodion Myfyrwyr) yn rhoi gwybod am statws y ddyled.</w:t>
      </w:r>
    </w:p>
    <w:p w14:paraId="3749B518" w14:textId="77777777" w:rsidR="00950D33" w:rsidRPr="00E861E3" w:rsidRDefault="00950D33" w:rsidP="00811577">
      <w:pPr>
        <w:jc w:val="both"/>
        <w:rPr>
          <w:b/>
        </w:rPr>
      </w:pPr>
      <w:r w:rsidRPr="00E861E3">
        <w:rPr>
          <w:b/>
          <w:lang w:bidi="cy-GB"/>
        </w:rPr>
        <w:t>Cam Tri</w:t>
      </w:r>
    </w:p>
    <w:p w14:paraId="21B52B2B" w14:textId="7F53B931" w:rsidR="00950D33" w:rsidRDefault="00950D33" w:rsidP="00811577">
      <w:pPr>
        <w:jc w:val="both"/>
      </w:pPr>
      <w:r>
        <w:rPr>
          <w:lang w:bidi="cy-GB"/>
        </w:rPr>
        <w:t>O fewn tair wythnos, bydd yr Adran Ffioedd Dysgu yn anfon nodyn atgoffa terfynol at y noddwr. Os yw'r ffi yn dal heb ei thalu ar ôl 14 diwrnod, bydd y ddyled yn cael ei chyfeirio at y myfyriwr a byddant yn ymuno â'r pwynt adfer Hunan-Ariannu priodol (manylir uchod), yn dibynnu ar garfan (gallant fod ar bwyntiau Camau 2 neu 3).</w:t>
      </w:r>
    </w:p>
    <w:p w14:paraId="3E45D51B" w14:textId="77777777" w:rsidR="00950D33" w:rsidRDefault="00950D33" w:rsidP="00811577">
      <w:pPr>
        <w:jc w:val="both"/>
        <w:rPr>
          <w:b/>
          <w:u w:val="single"/>
        </w:rPr>
      </w:pPr>
    </w:p>
    <w:p w14:paraId="180D4766" w14:textId="77777777" w:rsidR="00950D33" w:rsidRDefault="00950D33" w:rsidP="00811577">
      <w:pPr>
        <w:jc w:val="both"/>
        <w:rPr>
          <w:b/>
          <w:u w:val="single"/>
        </w:rPr>
      </w:pPr>
    </w:p>
    <w:p w14:paraId="5078DEAF" w14:textId="77777777" w:rsidR="00950D33" w:rsidRDefault="00950D33" w:rsidP="00811577">
      <w:pPr>
        <w:jc w:val="both"/>
        <w:rPr>
          <w:b/>
          <w:u w:val="single"/>
        </w:rPr>
      </w:pPr>
    </w:p>
    <w:p w14:paraId="4803B61E" w14:textId="77777777" w:rsidR="00950D33" w:rsidRDefault="00950D33" w:rsidP="00811577">
      <w:pPr>
        <w:jc w:val="both"/>
        <w:rPr>
          <w:b/>
          <w:u w:val="single"/>
        </w:rPr>
      </w:pPr>
    </w:p>
    <w:p w14:paraId="52D8CBD6" w14:textId="77777777" w:rsidR="004E3D24" w:rsidRDefault="004E3D24" w:rsidP="00950D33">
      <w:pPr>
        <w:rPr>
          <w:b/>
          <w:u w:val="single"/>
        </w:rPr>
      </w:pPr>
    </w:p>
    <w:p w14:paraId="4606E262" w14:textId="77777777" w:rsidR="004E3D24" w:rsidRDefault="004E3D24" w:rsidP="00950D33">
      <w:pPr>
        <w:rPr>
          <w:b/>
          <w:u w:val="single"/>
        </w:rPr>
      </w:pPr>
    </w:p>
    <w:p w14:paraId="38097F7C" w14:textId="77777777" w:rsidR="004E3D24" w:rsidRDefault="004E3D24" w:rsidP="00950D33">
      <w:pPr>
        <w:rPr>
          <w:b/>
          <w:u w:val="single"/>
        </w:rPr>
      </w:pPr>
    </w:p>
    <w:p w14:paraId="0957148C" w14:textId="28228A57" w:rsidR="00162E07" w:rsidRDefault="00162E07" w:rsidP="00950D33">
      <w:pPr>
        <w:rPr>
          <w:b/>
          <w:u w:val="single"/>
        </w:rPr>
      </w:pPr>
    </w:p>
    <w:p w14:paraId="5021E23A" w14:textId="77777777" w:rsidR="00B071ED" w:rsidRDefault="00B071ED" w:rsidP="00950D33">
      <w:pPr>
        <w:rPr>
          <w:b/>
          <w:u w:val="single"/>
        </w:rPr>
      </w:pPr>
    </w:p>
    <w:p w14:paraId="02B2455A" w14:textId="7BDA4E5E" w:rsidR="00B252D7" w:rsidRPr="00B252D7" w:rsidRDefault="008A1F62" w:rsidP="00B252D7">
      <w:pPr>
        <w:pStyle w:val="Heading1"/>
        <w:rPr>
          <w:b/>
          <w:bCs/>
        </w:rPr>
      </w:pPr>
      <w:bookmarkStart w:id="32" w:name="_Toc103325574"/>
      <w:r w:rsidRPr="00BF34AD">
        <w:rPr>
          <w:b/>
          <w:lang w:bidi="cy-GB"/>
        </w:rPr>
        <w:t>Atodiad 7 - Tynnu'n ôl o'ch cwrs</w:t>
      </w:r>
      <w:bookmarkEnd w:id="32"/>
      <w:r w:rsidRPr="00BF34AD">
        <w:rPr>
          <w:b/>
          <w:lang w:bidi="cy-GB"/>
        </w:rPr>
        <w:t xml:space="preserve"> </w:t>
      </w:r>
    </w:p>
    <w:p w14:paraId="30F13619" w14:textId="5A7DFE95" w:rsidR="00F2283F" w:rsidRDefault="00950D33" w:rsidP="00811577">
      <w:pPr>
        <w:jc w:val="both"/>
      </w:pPr>
      <w:r>
        <w:rPr>
          <w:lang w:bidi="cy-GB"/>
        </w:rPr>
        <w:t xml:space="preserve">Os ydych yn ystyried tynnu'n ôl o'ch cwrs mae yna bethau y bydd angen i chi eu hystyried. Awgrymwn eich bod yn trefnu apwyntiad gyda'r Gwasanaethau Myfyrwyr drwy lenwi'r </w:t>
      </w:r>
      <w:hyperlink r:id="rId46" w:history="1">
        <w:r w:rsidRPr="009F10E0">
          <w:rPr>
            <w:rStyle w:val="Hyperlink"/>
            <w:lang w:bidi="cy-GB"/>
          </w:rPr>
          <w:t>ffurflen hon</w:t>
        </w:r>
      </w:hyperlink>
      <w:r>
        <w:rPr>
          <w:lang w:bidi="cy-GB"/>
        </w:rPr>
        <w:t xml:space="preserve"> i ddweud wrthym eich bod yn ystyried gadael fel y gallwch gael cymorth ac arweiniad priodol.  </w:t>
      </w:r>
    </w:p>
    <w:p w14:paraId="57230179" w14:textId="7DA16115" w:rsidR="00950D33" w:rsidRDefault="00950D33" w:rsidP="00811577">
      <w:pPr>
        <w:jc w:val="both"/>
      </w:pPr>
      <w:r>
        <w:rPr>
          <w:lang w:bidi="cy-GB"/>
        </w:rPr>
        <w:t xml:space="preserve">Efallai y byddwch yn atebol i dalu am rywfaint </w:t>
      </w:r>
      <w:r w:rsidR="009F10E0">
        <w:rPr>
          <w:lang w:bidi="cy-GB"/>
        </w:rPr>
        <w:t xml:space="preserve">o’ch </w:t>
      </w:r>
      <w:r>
        <w:rPr>
          <w:lang w:bidi="cy-GB"/>
        </w:rPr>
        <w:t>ffioedd dysgu</w:t>
      </w:r>
      <w:r w:rsidR="009F10E0">
        <w:rPr>
          <w:lang w:bidi="cy-GB"/>
        </w:rPr>
        <w:t xml:space="preserve"> neu’r ffioedd dysgu i gyd</w:t>
      </w:r>
      <w:r>
        <w:rPr>
          <w:lang w:bidi="cy-GB"/>
        </w:rPr>
        <w:t xml:space="preserve">, yn dibynnu ar pryd y byddwch yn tynnu'n ôl.  Bydd y swm yn dibynnu ar sut y telir eich ffioedd dysgu. </w:t>
      </w:r>
    </w:p>
    <w:p w14:paraId="4A330EA9" w14:textId="713F99D7" w:rsidR="000A1B11" w:rsidRDefault="000A1B11" w:rsidP="00811577">
      <w:pPr>
        <w:jc w:val="both"/>
      </w:pPr>
      <w:r>
        <w:rPr>
          <w:lang w:bidi="cy-GB"/>
        </w:rPr>
        <w:t>Dylai myfyrwyr rhyngwladol gysylltu â'r Gwasanaeth Cynghori Myfyrwyr Byd-eang i ddeall sut y bydd tynnu'n ôl yn effeithio ar eu statws fisa.</w:t>
      </w:r>
    </w:p>
    <w:p w14:paraId="1295C02E" w14:textId="77777777" w:rsidR="00A763ED" w:rsidRDefault="00A763ED" w:rsidP="00811577">
      <w:pPr>
        <w:jc w:val="both"/>
      </w:pPr>
    </w:p>
    <w:p w14:paraId="11FB23DC" w14:textId="05012CA0" w:rsidR="00950D33" w:rsidRDefault="00950D33" w:rsidP="00A763ED">
      <w:pPr>
        <w:jc w:val="both"/>
      </w:pPr>
      <w:r>
        <w:rPr>
          <w:lang w:bidi="cy-GB"/>
        </w:rPr>
        <w:t>Mae'r wybodaeth ar gyfer blwyddyn academaidd 2021-22 i'w gweld isod:</w:t>
      </w:r>
    </w:p>
    <w:p w14:paraId="6A9B66E4" w14:textId="77777777" w:rsidR="00950D33" w:rsidRPr="00A954C6" w:rsidRDefault="00950D33" w:rsidP="00950D33">
      <w:pPr>
        <w:shd w:val="clear" w:color="auto" w:fill="FFFFFF"/>
        <w:spacing w:after="0" w:line="240" w:lineRule="auto"/>
        <w:rPr>
          <w:rFonts w:eastAsia="Times New Roman" w:cstheme="minorHAnsi"/>
          <w:color w:val="333333"/>
          <w:u w:val="single"/>
          <w:lang w:eastAsia="en-GB"/>
        </w:rPr>
      </w:pPr>
      <w:r w:rsidRPr="00A954C6">
        <w:rPr>
          <w:rFonts w:eastAsia="Times New Roman" w:cstheme="minorHAnsi"/>
          <w:b/>
          <w:color w:val="333333"/>
          <w:u w:val="single"/>
          <w:lang w:bidi="cy-GB"/>
        </w:rPr>
        <w:t>Ar gyfer israddedigion (Amser Llawn a Rhan-amser) a chyrsiau TAR</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top w:w="150" w:type="dxa"/>
          <w:left w:w="150" w:type="dxa"/>
          <w:bottom w:w="150" w:type="dxa"/>
          <w:right w:w="150" w:type="dxa"/>
        </w:tblCellMar>
        <w:tblLook w:val="04A0" w:firstRow="1" w:lastRow="0" w:firstColumn="1" w:lastColumn="0" w:noHBand="0" w:noVBand="1"/>
      </w:tblPr>
      <w:tblGrid>
        <w:gridCol w:w="1833"/>
        <w:gridCol w:w="3891"/>
        <w:gridCol w:w="1661"/>
        <w:gridCol w:w="1625"/>
      </w:tblGrid>
      <w:tr w:rsidR="00950D33" w:rsidRPr="00A954C6" w14:paraId="6AC4BAD2"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66C72CF7"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 </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0214EE67" w14:textId="77777777" w:rsidR="00950D33" w:rsidRPr="00A954C6" w:rsidRDefault="00950D33" w:rsidP="00EF6382">
            <w:pPr>
              <w:spacing w:after="0" w:line="240" w:lineRule="auto"/>
              <w:rPr>
                <w:rFonts w:eastAsia="Times New Roman" w:cstheme="minorHAnsi"/>
                <w:color w:val="333333"/>
                <w:lang w:eastAsia="en-GB"/>
              </w:rPr>
            </w:pPr>
            <w:r w:rsidRPr="00A954C6">
              <w:rPr>
                <w:rFonts w:eastAsia="Times New Roman" w:cstheme="minorHAnsi"/>
                <w:color w:val="333333"/>
                <w:lang w:bidi="cy-GB"/>
              </w:rPr>
              <w:t>Amser tynnu'n ôl</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780AA3C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Ffioedd Dysgu a delir yn uniongyrchol drwy Gyllid Myfyrwyr</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4B39281D"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Ffioedd Dysgu nad ydynt yn cael eu hariannu drwy Gyllid Myfyrwyr</w:t>
            </w:r>
          </w:p>
        </w:tc>
      </w:tr>
      <w:tr w:rsidR="00950D33" w:rsidRPr="00A954C6" w14:paraId="6E06510F"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184005C6" w14:textId="3D40A238"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Gwybodaeth yn seiliedig ar ddyddiad dechrau'r cwrs medi 2022</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6B2A3D97" w14:textId="0C984479"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2 wythnos gyntaf y tymor - Hyd at 9</w:t>
            </w:r>
            <w:r w:rsidR="009F10E0">
              <w:rPr>
                <w:rFonts w:eastAsia="Times New Roman" w:cstheme="minorHAnsi"/>
                <w:color w:val="333333"/>
                <w:lang w:bidi="cy-GB"/>
              </w:rPr>
              <w:t xml:space="preserve"> Hydref</w:t>
            </w:r>
            <w:r w:rsidRPr="00A954C6">
              <w:rPr>
                <w:rFonts w:eastAsia="Times New Roman" w:cstheme="minorHAnsi"/>
                <w:color w:val="333333"/>
                <w:lang w:bidi="cy-GB"/>
              </w:rPr>
              <w:t> 2022</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4E89C0B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Dim tâl</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15B2237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Dim tâl</w:t>
            </w:r>
          </w:p>
        </w:tc>
      </w:tr>
      <w:tr w:rsidR="00950D33" w:rsidRPr="00A954C6" w14:paraId="11E6C2C3"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03609055"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2A8DC54D" w14:textId="7209F6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Cyfnod 1 - Hyd at 8</w:t>
            </w:r>
            <w:r w:rsidR="009F10E0">
              <w:rPr>
                <w:rFonts w:eastAsia="Times New Roman" w:cstheme="minorHAnsi"/>
                <w:color w:val="333333"/>
                <w:lang w:bidi="cy-GB"/>
              </w:rPr>
              <w:t xml:space="preserve"> Ion</w:t>
            </w:r>
            <w:r w:rsidRPr="00A954C6">
              <w:rPr>
                <w:rFonts w:eastAsia="Times New Roman" w:cstheme="minorHAnsi"/>
                <w:color w:val="333333"/>
                <w:lang w:bidi="cy-GB"/>
              </w:rPr>
              <w:t> 2023</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1BD6EC33"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25%</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1F30101C"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40%</w:t>
            </w:r>
          </w:p>
        </w:tc>
      </w:tr>
      <w:tr w:rsidR="00950D33" w:rsidRPr="00A954C6" w14:paraId="7813C44F"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5CCA7C58"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5F111D13" w14:textId="2B4948E3"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Cyfnod 2 - Hyd at1 Mai 2023</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2E954B54"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50%</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30779ECC"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70%</w:t>
            </w:r>
          </w:p>
        </w:tc>
      </w:tr>
      <w:tr w:rsidR="00950D33" w:rsidRPr="00A954C6" w14:paraId="035A3600" w14:textId="77777777" w:rsidTr="00C557CC">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295F007D"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w:t>
            </w:r>
          </w:p>
        </w:tc>
        <w:tc>
          <w:tcPr>
            <w:tcW w:w="3917" w:type="dxa"/>
            <w:tcBorders>
              <w:top w:val="single" w:sz="6" w:space="0" w:color="EEEEEE"/>
              <w:left w:val="single" w:sz="6" w:space="0" w:color="EEEEEE"/>
              <w:bottom w:val="single" w:sz="6" w:space="0" w:color="EEEEEE"/>
              <w:right w:val="single" w:sz="6" w:space="0" w:color="EEEEEE"/>
            </w:tcBorders>
            <w:shd w:val="clear" w:color="auto" w:fill="FFFFFF"/>
            <w:hideMark/>
          </w:tcPr>
          <w:p w14:paraId="3CA28391" w14:textId="0341165D"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Cyfnod 3 - Unrhyw bryd</w:t>
            </w:r>
            <w:r w:rsidR="009F10E0">
              <w:rPr>
                <w:rFonts w:eastAsia="Times New Roman" w:cstheme="minorHAnsi"/>
                <w:color w:val="333333"/>
                <w:lang w:bidi="cy-GB"/>
              </w:rPr>
              <w:t xml:space="preserve"> </w:t>
            </w:r>
            <w:r w:rsidRPr="00A954C6">
              <w:rPr>
                <w:rFonts w:eastAsia="Times New Roman" w:cstheme="minorHAnsi"/>
                <w:color w:val="333333"/>
                <w:lang w:bidi="cy-GB"/>
              </w:rPr>
              <w:t>o 2 Mai 2023</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419E287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100%</w:t>
            </w:r>
          </w:p>
        </w:tc>
        <w:tc>
          <w:tcPr>
            <w:tcW w:w="1629" w:type="dxa"/>
            <w:tcBorders>
              <w:top w:val="single" w:sz="6" w:space="0" w:color="EEEEEE"/>
              <w:left w:val="single" w:sz="6" w:space="0" w:color="EEEEEE"/>
              <w:bottom w:val="single" w:sz="6" w:space="0" w:color="EEEEEE"/>
              <w:right w:val="single" w:sz="6" w:space="0" w:color="EEEEEE"/>
            </w:tcBorders>
            <w:shd w:val="clear" w:color="auto" w:fill="FFFFFF"/>
            <w:hideMark/>
          </w:tcPr>
          <w:p w14:paraId="6B825DED"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100%</w:t>
            </w:r>
          </w:p>
        </w:tc>
      </w:tr>
    </w:tbl>
    <w:p w14:paraId="36D65CDE" w14:textId="77777777" w:rsidR="00950D33" w:rsidRPr="00A954C6" w:rsidRDefault="00950D33" w:rsidP="00950D33">
      <w:pPr>
        <w:rPr>
          <w:rFonts w:cstheme="minorHAnsi"/>
        </w:rPr>
      </w:pPr>
    </w:p>
    <w:p w14:paraId="58B57355" w14:textId="6FCABE5A" w:rsidR="00950D33" w:rsidRPr="00A954C6" w:rsidRDefault="00950D33" w:rsidP="00950D33">
      <w:pPr>
        <w:shd w:val="clear" w:color="auto" w:fill="FFFFFF"/>
        <w:spacing w:after="0" w:line="240" w:lineRule="auto"/>
        <w:rPr>
          <w:rFonts w:eastAsia="Times New Roman" w:cstheme="minorHAnsi"/>
          <w:color w:val="333333"/>
          <w:u w:val="single"/>
          <w:lang w:eastAsia="en-GB"/>
        </w:rPr>
      </w:pPr>
      <w:r w:rsidRPr="00A954C6">
        <w:rPr>
          <w:rFonts w:eastAsia="Times New Roman" w:cstheme="minorHAnsi"/>
          <w:b/>
          <w:color w:val="333333"/>
          <w:u w:val="single"/>
          <w:lang w:bidi="cy-GB"/>
        </w:rPr>
        <w:t xml:space="preserve">Ar gyfer Ôl-raddedigion (Llawn Amser a Rhan-amser) </w:t>
      </w:r>
      <w:r w:rsidR="009F10E0">
        <w:rPr>
          <w:rFonts w:eastAsia="Times New Roman" w:cstheme="minorHAnsi"/>
          <w:b/>
          <w:color w:val="333333"/>
          <w:u w:val="single"/>
          <w:lang w:bidi="cy-GB"/>
        </w:rPr>
        <w:t>a Ch</w:t>
      </w:r>
      <w:r w:rsidRPr="00A954C6">
        <w:rPr>
          <w:rFonts w:eastAsia="Times New Roman" w:cstheme="minorHAnsi"/>
          <w:b/>
          <w:color w:val="333333"/>
          <w:u w:val="single"/>
          <w:lang w:bidi="cy-GB"/>
        </w:rPr>
        <w:t>yrsiau ymchwil</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1835"/>
        <w:gridCol w:w="3827"/>
        <w:gridCol w:w="3348"/>
      </w:tblGrid>
      <w:tr w:rsidR="00950D33" w:rsidRPr="00A954C6" w14:paraId="5D3EB4BA"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4416770B"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 </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2CE1C1CE"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Amser tynnu'n ôl</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6BD4C962"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 </w:t>
            </w:r>
          </w:p>
        </w:tc>
      </w:tr>
      <w:tr w:rsidR="00950D33" w:rsidRPr="00A954C6" w14:paraId="4BFC95EA"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6C617B28" w14:textId="1E824554" w:rsidR="00F55396" w:rsidRDefault="001A1416" w:rsidP="00F55396">
            <w:pPr>
              <w:spacing w:after="0" w:line="240" w:lineRule="auto"/>
              <w:rPr>
                <w:rFonts w:eastAsia="Times New Roman" w:cstheme="minorHAnsi"/>
                <w:color w:val="333333"/>
                <w:lang w:eastAsia="en-GB"/>
              </w:rPr>
            </w:pPr>
            <w:r>
              <w:rPr>
                <w:rFonts w:eastAsia="Times New Roman" w:cstheme="minorHAnsi"/>
                <w:color w:val="333333"/>
                <w:lang w:bidi="cy-GB"/>
              </w:rPr>
              <w:lastRenderedPageBreak/>
              <w:t>Gwybodaeth yn</w:t>
            </w:r>
          </w:p>
          <w:p w14:paraId="49A834C9" w14:textId="67ACD482"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seiliedig ar ddyddiad dechrau'r cwrs ym mis Medi 2022</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54FDEE77" w14:textId="33F47D20"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2 wythnos gyntaf y tymor - Hyd at 9</w:t>
            </w:r>
            <w:r w:rsidR="009F10E0">
              <w:rPr>
                <w:rFonts w:eastAsia="Times New Roman" w:cstheme="minorHAnsi"/>
                <w:color w:val="333333"/>
                <w:vertAlign w:val="superscript"/>
                <w:lang w:bidi="cy-GB"/>
              </w:rPr>
              <w:t xml:space="preserve"> </w:t>
            </w:r>
            <w:r w:rsidR="009F10E0">
              <w:rPr>
                <w:rFonts w:eastAsia="Times New Roman" w:cstheme="minorHAnsi"/>
                <w:color w:val="333333"/>
                <w:lang w:bidi="cy-GB"/>
              </w:rPr>
              <w:t>Hydref</w:t>
            </w:r>
            <w:r w:rsidRPr="00A954C6">
              <w:rPr>
                <w:rFonts w:eastAsia="Times New Roman" w:cstheme="minorHAnsi"/>
                <w:color w:val="333333"/>
                <w:lang w:bidi="cy-GB"/>
              </w:rPr>
              <w:t> 2022</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2CB23734"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Dim tâl</w:t>
            </w:r>
          </w:p>
        </w:tc>
      </w:tr>
      <w:tr w:rsidR="00950D33" w:rsidRPr="00A954C6" w14:paraId="4668BE07"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34100B8C"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6697D605" w14:textId="67684BF5"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Cyfnod 1 - Hyd at 8</w:t>
            </w:r>
            <w:r w:rsidRPr="00A954C6">
              <w:rPr>
                <w:rFonts w:eastAsia="Times New Roman" w:cstheme="minorHAnsi"/>
                <w:color w:val="333333"/>
                <w:vertAlign w:val="superscript"/>
                <w:lang w:bidi="cy-GB"/>
              </w:rPr>
              <w:t>Ion</w:t>
            </w:r>
            <w:r w:rsidRPr="00A954C6">
              <w:rPr>
                <w:rFonts w:eastAsia="Times New Roman" w:cstheme="minorHAnsi"/>
                <w:color w:val="333333"/>
                <w:lang w:bidi="cy-GB"/>
              </w:rPr>
              <w:t> 2023</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69FA67B0"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40%</w:t>
            </w:r>
          </w:p>
        </w:tc>
      </w:tr>
      <w:tr w:rsidR="00950D33" w:rsidRPr="00A954C6" w14:paraId="142A6984"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3B4EEC62"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5DCF3D46" w14:textId="32E9AD4F"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Cyfnod 2 - Hyd at1 Mai 2023</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726E7FD1"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70%</w:t>
            </w:r>
          </w:p>
        </w:tc>
      </w:tr>
      <w:tr w:rsidR="00950D33" w:rsidRPr="00A954C6" w14:paraId="755BCF71" w14:textId="77777777" w:rsidTr="00F55396">
        <w:tc>
          <w:tcPr>
            <w:tcW w:w="1835" w:type="dxa"/>
            <w:tcBorders>
              <w:top w:val="single" w:sz="6" w:space="0" w:color="EEEEEE"/>
              <w:left w:val="single" w:sz="6" w:space="0" w:color="EEEEEE"/>
              <w:bottom w:val="single" w:sz="6" w:space="0" w:color="EEEEEE"/>
              <w:right w:val="single" w:sz="6" w:space="0" w:color="EEEEEE"/>
            </w:tcBorders>
            <w:shd w:val="clear" w:color="auto" w:fill="FFFFFF"/>
            <w:hideMark/>
          </w:tcPr>
          <w:p w14:paraId="3A1EB8B5" w14:textId="77777777"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w:t>
            </w:r>
          </w:p>
        </w:tc>
        <w:tc>
          <w:tcPr>
            <w:tcW w:w="3827" w:type="dxa"/>
            <w:tcBorders>
              <w:top w:val="single" w:sz="6" w:space="0" w:color="EEEEEE"/>
              <w:left w:val="single" w:sz="6" w:space="0" w:color="EEEEEE"/>
              <w:bottom w:val="single" w:sz="6" w:space="0" w:color="EEEEEE"/>
              <w:right w:val="single" w:sz="6" w:space="0" w:color="EEEEEE"/>
            </w:tcBorders>
            <w:shd w:val="clear" w:color="auto" w:fill="FFFFFF"/>
            <w:hideMark/>
          </w:tcPr>
          <w:p w14:paraId="47A0C3BB" w14:textId="49AA74A2" w:rsidR="00950D33" w:rsidRPr="00A954C6" w:rsidRDefault="00950D33" w:rsidP="00F55396">
            <w:pPr>
              <w:spacing w:after="0" w:line="240" w:lineRule="auto"/>
              <w:rPr>
                <w:rFonts w:eastAsia="Times New Roman" w:cstheme="minorHAnsi"/>
                <w:color w:val="333333"/>
                <w:lang w:eastAsia="en-GB"/>
              </w:rPr>
            </w:pPr>
            <w:r w:rsidRPr="00A954C6">
              <w:rPr>
                <w:rFonts w:eastAsia="Times New Roman" w:cstheme="minorHAnsi"/>
                <w:color w:val="333333"/>
                <w:lang w:bidi="cy-GB"/>
              </w:rPr>
              <w:t>Cyfnod 3 - Unrhyw brydo 2 Mai 2023</w:t>
            </w:r>
          </w:p>
        </w:tc>
        <w:tc>
          <w:tcPr>
            <w:tcW w:w="3348" w:type="dxa"/>
            <w:tcBorders>
              <w:top w:val="single" w:sz="6" w:space="0" w:color="EEEEEE"/>
              <w:left w:val="single" w:sz="6" w:space="0" w:color="EEEEEE"/>
              <w:bottom w:val="single" w:sz="6" w:space="0" w:color="EEEEEE"/>
              <w:right w:val="single" w:sz="6" w:space="0" w:color="EEEEEE"/>
            </w:tcBorders>
            <w:shd w:val="clear" w:color="auto" w:fill="FFFFFF"/>
            <w:hideMark/>
          </w:tcPr>
          <w:p w14:paraId="7D81BDD0" w14:textId="77777777" w:rsidR="00950D33" w:rsidRPr="00A954C6" w:rsidRDefault="00950D33" w:rsidP="00C557CC">
            <w:pPr>
              <w:spacing w:after="0" w:line="240" w:lineRule="auto"/>
              <w:jc w:val="center"/>
              <w:rPr>
                <w:rFonts w:eastAsia="Times New Roman" w:cstheme="minorHAnsi"/>
                <w:color w:val="333333"/>
                <w:lang w:eastAsia="en-GB"/>
              </w:rPr>
            </w:pPr>
            <w:r w:rsidRPr="00A954C6">
              <w:rPr>
                <w:rFonts w:eastAsia="Times New Roman" w:cstheme="minorHAnsi"/>
                <w:color w:val="333333"/>
                <w:lang w:bidi="cy-GB"/>
              </w:rPr>
              <w:t>100%</w:t>
            </w:r>
          </w:p>
        </w:tc>
      </w:tr>
    </w:tbl>
    <w:p w14:paraId="5E321E0E" w14:textId="77777777" w:rsidR="00950D33" w:rsidRDefault="00950D33" w:rsidP="00950D33"/>
    <w:p w14:paraId="43B7F09A" w14:textId="77777777" w:rsidR="00950D33" w:rsidRDefault="00950D33" w:rsidP="00811577">
      <w:pPr>
        <w:jc w:val="both"/>
        <w:rPr>
          <w:b/>
          <w:i/>
        </w:rPr>
      </w:pPr>
      <w:r w:rsidRPr="00A954C6">
        <w:rPr>
          <w:b/>
          <w:i/>
          <w:lang w:bidi="cy-GB"/>
        </w:rPr>
        <w:t>Os ydych yn dechrau'r flwyddyn academaidd ar bwynt 'anhraddodiadol' (h.y. Ionawr neu Ebrill) neu'n gwneud 'cwrs byr', cysylltwch â'r Tîm Ffioedd Dysgu (manylion isod) i egluro'r cyfnodau.</w:t>
      </w:r>
    </w:p>
    <w:p w14:paraId="029624E8" w14:textId="77777777" w:rsidR="00950D33" w:rsidRDefault="00950D33" w:rsidP="00811577">
      <w:pPr>
        <w:jc w:val="both"/>
        <w:rPr>
          <w:b/>
        </w:rPr>
      </w:pPr>
    </w:p>
    <w:p w14:paraId="55128D68" w14:textId="77777777" w:rsidR="00950D33" w:rsidRPr="00A954C6" w:rsidRDefault="00950D33" w:rsidP="00811577">
      <w:pPr>
        <w:jc w:val="both"/>
        <w:rPr>
          <w:b/>
        </w:rPr>
      </w:pPr>
      <w:r w:rsidRPr="00A954C6">
        <w:rPr>
          <w:b/>
          <w:lang w:bidi="cy-GB"/>
        </w:rPr>
        <w:t>Rhagor o wybodaeth</w:t>
      </w:r>
    </w:p>
    <w:p w14:paraId="43C7A04E" w14:textId="0112D84F" w:rsidR="00950D33" w:rsidRPr="00A954C6" w:rsidRDefault="00950D33" w:rsidP="00811577">
      <w:pPr>
        <w:jc w:val="both"/>
      </w:pPr>
      <w:r w:rsidRPr="00A954C6">
        <w:rPr>
          <w:lang w:bidi="cy-GB"/>
        </w:rPr>
        <w:t xml:space="preserve">Gallwch gysylltu â'n tîm Ffioedd Dysgu yn </w:t>
      </w:r>
      <w:hyperlink r:id="rId47" w:history="1">
        <w:r w:rsidRPr="00AC68C7">
          <w:rPr>
            <w:rStyle w:val="Hyperlink"/>
            <w:lang w:bidi="cy-GB"/>
          </w:rPr>
          <w:t>tuitionfees@cardiffmet.ac.uk</w:t>
        </w:r>
      </w:hyperlink>
      <w:r w:rsidRPr="00A954C6">
        <w:rPr>
          <w:lang w:bidi="cy-GB"/>
        </w:rPr>
        <w:t xml:space="preserve"> os oes gennych unrhyw ymholiadau pellach ynghylch sut y bydd tynnu'n ôl o'r Brifysgol yn effeithio ar eich taliadau ffioedd dysgu.</w:t>
      </w:r>
    </w:p>
    <w:p w14:paraId="5C5DB2CA" w14:textId="4B00F98F" w:rsidR="00950D33" w:rsidRDefault="00950D33" w:rsidP="00811577">
      <w:pPr>
        <w:jc w:val="both"/>
      </w:pPr>
      <w:r w:rsidRPr="00A954C6">
        <w:rPr>
          <w:lang w:bidi="cy-GB"/>
        </w:rPr>
        <w:t xml:space="preserve">Gallwch gysylltu â'n tîm Arian a Lles yn </w:t>
      </w:r>
      <w:hyperlink r:id="rId48" w:history="1">
        <w:r w:rsidRPr="00AC68C7">
          <w:rPr>
            <w:rStyle w:val="Hyperlink"/>
            <w:lang w:bidi="cy-GB"/>
          </w:rPr>
          <w:t>financeadvice@cardiffmet.ac.uk</w:t>
        </w:r>
      </w:hyperlink>
      <w:r w:rsidRPr="00A954C6">
        <w:rPr>
          <w:lang w:bidi="cy-GB"/>
        </w:rPr>
        <w:t xml:space="preserve"> neu ar 029 2041 6170 i drafod goblygiadau tynnu'n ôl o'r Brifysgol ar eich cyllid myfyrwyr.</w:t>
      </w:r>
    </w:p>
    <w:p w14:paraId="32322536" w14:textId="7F72B8E4" w:rsidR="00C20E67" w:rsidRPr="00A954C6" w:rsidRDefault="00C20E67" w:rsidP="00811577">
      <w:pPr>
        <w:jc w:val="both"/>
      </w:pPr>
      <w:r>
        <w:rPr>
          <w:lang w:bidi="cy-GB"/>
        </w:rPr>
        <w:t xml:space="preserve">Gallwch gysylltu â'r Gwasanaeth Cynghori Myfyrwyr Byd-eang yn </w:t>
      </w:r>
      <w:hyperlink r:id="rId49" w:history="1">
        <w:r w:rsidRPr="002F4970">
          <w:rPr>
            <w:rStyle w:val="Hyperlink"/>
            <w:lang w:bidi="cy-GB"/>
          </w:rPr>
          <w:t>intstudentadvice@cardiffmet.ac.uk</w:t>
        </w:r>
      </w:hyperlink>
      <w:r>
        <w:rPr>
          <w:lang w:bidi="cy-GB"/>
        </w:rPr>
        <w:t xml:space="preserve"> neu ar 029 2041 6494 i drafod goblygiadau tynnu'n ôl ar eich fisa myfyriwr. </w:t>
      </w:r>
    </w:p>
    <w:p w14:paraId="11A0E326" w14:textId="6F2BF53E" w:rsidR="00950D33" w:rsidRPr="00A954C6" w:rsidRDefault="00950D33" w:rsidP="00811577">
      <w:pPr>
        <w:jc w:val="both"/>
      </w:pPr>
      <w:r w:rsidRPr="00A954C6">
        <w:rPr>
          <w:lang w:bidi="cy-GB"/>
        </w:rPr>
        <w:t xml:space="preserve">Efallai yr hoffech hefyd siarad â'n tîm llety ar 029 2041 6188 neu ar </w:t>
      </w:r>
      <w:hyperlink r:id="rId50" w:history="1">
        <w:r w:rsidRPr="00AC68C7">
          <w:rPr>
            <w:rStyle w:val="Hyperlink"/>
            <w:lang w:bidi="cy-GB"/>
          </w:rPr>
          <w:t>accomm@cardiffmet.ac.uk</w:t>
        </w:r>
      </w:hyperlink>
      <w:r w:rsidRPr="00A954C6">
        <w:rPr>
          <w:lang w:bidi="cy-GB"/>
        </w:rPr>
        <w:t xml:space="preserve"> i drafod unrhyw ymholiadau sy'n ymwneud â chontract meddiannaeth.</w:t>
      </w:r>
    </w:p>
    <w:p w14:paraId="70E4A9A8" w14:textId="662682E7" w:rsidR="005964D5" w:rsidRDefault="00950D33" w:rsidP="00811577">
      <w:pPr>
        <w:jc w:val="both"/>
      </w:pPr>
      <w:r w:rsidRPr="00A954C6">
        <w:rPr>
          <w:lang w:bidi="cy-GB"/>
        </w:rPr>
        <w:t>Os ydych yn aelod o staff academaidd, gallwch gyfeirio myfyriwr sydd wedi mynegi dymuniad i dynnu'n ôl i'r Gwasanaethau Myfyrwyr am gymorth gan ddefnyddio'r Ffurflen Atgyfeirio Cadw ar gyfer Staff Academaidd sydd ar gael ar Insite.</w:t>
      </w:r>
    </w:p>
    <w:p w14:paraId="18E37F39" w14:textId="77777777" w:rsidR="00FE3FB0" w:rsidRDefault="00FE3FB0" w:rsidP="00811577">
      <w:pPr>
        <w:jc w:val="both"/>
        <w:rPr>
          <w:b/>
          <w:u w:val="single"/>
        </w:rPr>
      </w:pPr>
    </w:p>
    <w:p w14:paraId="0945DF43" w14:textId="10CDE5AC" w:rsidR="001A1416" w:rsidRPr="001A1416" w:rsidRDefault="001A1416" w:rsidP="001A1416">
      <w:pPr>
        <w:tabs>
          <w:tab w:val="left" w:pos="1072"/>
        </w:tabs>
      </w:pPr>
    </w:p>
    <w:sectPr w:rsidR="001A1416" w:rsidRPr="001A1416" w:rsidSect="00F20D28">
      <w:headerReference w:type="default" r:id="rId51"/>
      <w:footerReference w:type="default" r:id="rId5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FB7E" w14:textId="77777777" w:rsidR="00A97926" w:rsidRDefault="00A97926" w:rsidP="003B0CD4">
      <w:pPr>
        <w:spacing w:after="0" w:line="240" w:lineRule="auto"/>
      </w:pPr>
      <w:r>
        <w:separator/>
      </w:r>
    </w:p>
  </w:endnote>
  <w:endnote w:type="continuationSeparator" w:id="0">
    <w:p w14:paraId="6BC77FE5" w14:textId="77777777" w:rsidR="00A97926" w:rsidRDefault="00A97926" w:rsidP="003B0CD4">
      <w:pPr>
        <w:spacing w:after="0" w:line="240" w:lineRule="auto"/>
      </w:pPr>
      <w:r>
        <w:continuationSeparator/>
      </w:r>
    </w:p>
  </w:endnote>
  <w:endnote w:type="continuationNotice" w:id="1">
    <w:p w14:paraId="279BDC57" w14:textId="77777777" w:rsidR="00A97926" w:rsidRDefault="00A97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Trebuchet MS"/>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9C7976" w:rsidRDefault="009C7976">
    <w:pPr>
      <w:pStyle w:val="Footer"/>
      <w:jc w:val="center"/>
    </w:pPr>
  </w:p>
  <w:sdt>
    <w:sdtPr>
      <w:id w:val="-290134372"/>
      <w:docPartObj>
        <w:docPartGallery w:val="Page Numbers (Bottom of Page)"/>
        <w:docPartUnique/>
      </w:docPartObj>
    </w:sdtPr>
    <w:sdtEndPr>
      <w:rPr>
        <w:noProof/>
      </w:rPr>
    </w:sdtEndPr>
    <w:sdtContent>
      <w:p w14:paraId="39073ADB" w14:textId="6EF831C0" w:rsidR="009C7976" w:rsidRDefault="009C7976">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24</w:t>
        </w:r>
        <w:r>
          <w:rPr>
            <w:noProof/>
            <w:lang w:bidi="cy-GB"/>
          </w:rPr>
          <w:fldChar w:fldCharType="end"/>
        </w:r>
      </w:p>
    </w:sdtContent>
  </w:sdt>
  <w:p w14:paraId="7B98B290" w14:textId="77777777" w:rsidR="009C7976" w:rsidRDefault="009C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175D" w14:textId="77777777" w:rsidR="00A97926" w:rsidRDefault="00A97926" w:rsidP="003B0CD4">
      <w:pPr>
        <w:spacing w:after="0" w:line="240" w:lineRule="auto"/>
      </w:pPr>
      <w:r>
        <w:separator/>
      </w:r>
    </w:p>
  </w:footnote>
  <w:footnote w:type="continuationSeparator" w:id="0">
    <w:p w14:paraId="709D277C" w14:textId="77777777" w:rsidR="00A97926" w:rsidRDefault="00A97926" w:rsidP="003B0CD4">
      <w:pPr>
        <w:spacing w:after="0" w:line="240" w:lineRule="auto"/>
      </w:pPr>
      <w:r>
        <w:continuationSeparator/>
      </w:r>
    </w:p>
  </w:footnote>
  <w:footnote w:type="continuationNotice" w:id="1">
    <w:p w14:paraId="2C07F52C" w14:textId="77777777" w:rsidR="00A97926" w:rsidRDefault="00A979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CA3A" w14:textId="24331563" w:rsidR="009C7976" w:rsidRDefault="009C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34AE4"/>
    <w:multiLevelType w:val="hybridMultilevel"/>
    <w:tmpl w:val="99A61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E56D5F"/>
    <w:multiLevelType w:val="hybridMultilevel"/>
    <w:tmpl w:val="6B1C7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3F390A"/>
    <w:multiLevelType w:val="hybridMultilevel"/>
    <w:tmpl w:val="C87CE8D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0DEA0B36"/>
    <w:multiLevelType w:val="hybridMultilevel"/>
    <w:tmpl w:val="81448854"/>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0E9C3131"/>
    <w:multiLevelType w:val="hybridMultilevel"/>
    <w:tmpl w:val="30A0E16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0F2E0DC1"/>
    <w:multiLevelType w:val="hybridMultilevel"/>
    <w:tmpl w:val="D3C0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8C0CCF"/>
    <w:multiLevelType w:val="hybridMultilevel"/>
    <w:tmpl w:val="0C383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A0E3E77"/>
    <w:multiLevelType w:val="hybridMultilevel"/>
    <w:tmpl w:val="B30EBE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A597327"/>
    <w:multiLevelType w:val="hybridMultilevel"/>
    <w:tmpl w:val="ED6258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D406A13"/>
    <w:multiLevelType w:val="hybridMultilevel"/>
    <w:tmpl w:val="5EE2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2F964BB"/>
    <w:multiLevelType w:val="hybridMultilevel"/>
    <w:tmpl w:val="6F849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3319DE"/>
    <w:multiLevelType w:val="hybridMultilevel"/>
    <w:tmpl w:val="247C2E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0C76DCE"/>
    <w:multiLevelType w:val="hybridMultilevel"/>
    <w:tmpl w:val="F420F63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32036529"/>
    <w:multiLevelType w:val="hybridMultilevel"/>
    <w:tmpl w:val="5AB2D62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9" w15:restartNumberingAfterBreak="0">
    <w:nsid w:val="35B40858"/>
    <w:multiLevelType w:val="hybridMultilevel"/>
    <w:tmpl w:val="09E4DC42"/>
    <w:lvl w:ilvl="0" w:tplc="55BC8F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7D51DCC"/>
    <w:multiLevelType w:val="hybridMultilevel"/>
    <w:tmpl w:val="91249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8491671"/>
    <w:multiLevelType w:val="hybridMultilevel"/>
    <w:tmpl w:val="DEF64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FFE4554"/>
    <w:multiLevelType w:val="hybridMultilevel"/>
    <w:tmpl w:val="C2640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40FF443E"/>
    <w:multiLevelType w:val="hybridMultilevel"/>
    <w:tmpl w:val="A32EC3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2AD21CB"/>
    <w:multiLevelType w:val="hybridMultilevel"/>
    <w:tmpl w:val="4476F8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441B039C"/>
    <w:multiLevelType w:val="hybridMultilevel"/>
    <w:tmpl w:val="2D686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C41FEE"/>
    <w:multiLevelType w:val="multilevel"/>
    <w:tmpl w:val="F48EA0B4"/>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0D14866"/>
    <w:multiLevelType w:val="hybridMultilevel"/>
    <w:tmpl w:val="59C2F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247D91"/>
    <w:multiLevelType w:val="hybridMultilevel"/>
    <w:tmpl w:val="F5EC0B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6B6525"/>
    <w:multiLevelType w:val="hybridMultilevel"/>
    <w:tmpl w:val="B1E2B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B0319F"/>
    <w:multiLevelType w:val="hybridMultilevel"/>
    <w:tmpl w:val="76AE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E188F"/>
    <w:multiLevelType w:val="hybridMultilevel"/>
    <w:tmpl w:val="804418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91203745">
    <w:abstractNumId w:val="45"/>
  </w:num>
  <w:num w:numId="2" w16cid:durableId="305092922">
    <w:abstractNumId w:val="14"/>
  </w:num>
  <w:num w:numId="3" w16cid:durableId="1432893498">
    <w:abstractNumId w:val="25"/>
  </w:num>
  <w:num w:numId="4" w16cid:durableId="994534728">
    <w:abstractNumId w:val="38"/>
  </w:num>
  <w:num w:numId="5" w16cid:durableId="2108887174">
    <w:abstractNumId w:val="24"/>
  </w:num>
  <w:num w:numId="6" w16cid:durableId="2067558067">
    <w:abstractNumId w:val="41"/>
  </w:num>
  <w:num w:numId="7" w16cid:durableId="57484125">
    <w:abstractNumId w:val="9"/>
  </w:num>
  <w:num w:numId="8" w16cid:durableId="1353150298">
    <w:abstractNumId w:val="7"/>
  </w:num>
  <w:num w:numId="9" w16cid:durableId="404761938">
    <w:abstractNumId w:val="6"/>
  </w:num>
  <w:num w:numId="10" w16cid:durableId="1965427179">
    <w:abstractNumId w:val="5"/>
  </w:num>
  <w:num w:numId="11" w16cid:durableId="938105901">
    <w:abstractNumId w:val="4"/>
  </w:num>
  <w:num w:numId="12" w16cid:durableId="1387292608">
    <w:abstractNumId w:val="8"/>
  </w:num>
  <w:num w:numId="13" w16cid:durableId="47724086">
    <w:abstractNumId w:val="3"/>
  </w:num>
  <w:num w:numId="14" w16cid:durableId="637952330">
    <w:abstractNumId w:val="2"/>
  </w:num>
  <w:num w:numId="15" w16cid:durableId="250479078">
    <w:abstractNumId w:val="1"/>
  </w:num>
  <w:num w:numId="16" w16cid:durableId="893807472">
    <w:abstractNumId w:val="0"/>
  </w:num>
  <w:num w:numId="17" w16cid:durableId="1390807456">
    <w:abstractNumId w:val="11"/>
  </w:num>
  <w:num w:numId="18" w16cid:durableId="1494100008">
    <w:abstractNumId w:val="37"/>
  </w:num>
  <w:num w:numId="19" w16cid:durableId="19752141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2016393">
    <w:abstractNumId w:val="44"/>
  </w:num>
  <w:num w:numId="21" w16cid:durableId="275329430">
    <w:abstractNumId w:val="12"/>
  </w:num>
  <w:num w:numId="22" w16cid:durableId="1986086536">
    <w:abstractNumId w:val="32"/>
  </w:num>
  <w:num w:numId="23" w16cid:durableId="142938339">
    <w:abstractNumId w:val="29"/>
  </w:num>
  <w:num w:numId="24" w16cid:durableId="1342973037">
    <w:abstractNumId w:val="26"/>
  </w:num>
  <w:num w:numId="25" w16cid:durableId="2008167988">
    <w:abstractNumId w:val="21"/>
  </w:num>
  <w:num w:numId="26" w16cid:durableId="1235621622">
    <w:abstractNumId w:val="31"/>
  </w:num>
  <w:num w:numId="27" w16cid:durableId="86969771">
    <w:abstractNumId w:val="36"/>
  </w:num>
  <w:num w:numId="28" w16cid:durableId="264963996">
    <w:abstractNumId w:val="13"/>
  </w:num>
  <w:num w:numId="29" w16cid:durableId="1405682231">
    <w:abstractNumId w:val="17"/>
  </w:num>
  <w:num w:numId="30" w16cid:durableId="1749964448">
    <w:abstractNumId w:val="35"/>
  </w:num>
  <w:num w:numId="31" w16cid:durableId="1868518740">
    <w:abstractNumId w:val="16"/>
  </w:num>
  <w:num w:numId="32" w16cid:durableId="1614095412">
    <w:abstractNumId w:val="27"/>
  </w:num>
  <w:num w:numId="33" w16cid:durableId="1210456249">
    <w:abstractNumId w:val="28"/>
  </w:num>
  <w:num w:numId="34" w16cid:durableId="1176385994">
    <w:abstractNumId w:val="23"/>
  </w:num>
  <w:num w:numId="35" w16cid:durableId="984968908">
    <w:abstractNumId w:val="33"/>
  </w:num>
  <w:num w:numId="36" w16cid:durableId="42874699">
    <w:abstractNumId w:val="20"/>
  </w:num>
  <w:num w:numId="37" w16cid:durableId="1210457408">
    <w:abstractNumId w:val="30"/>
  </w:num>
  <w:num w:numId="38" w16cid:durableId="1819028665">
    <w:abstractNumId w:val="42"/>
  </w:num>
  <w:num w:numId="39" w16cid:durableId="1458454675">
    <w:abstractNumId w:val="15"/>
  </w:num>
  <w:num w:numId="40" w16cid:durableId="385447289">
    <w:abstractNumId w:val="19"/>
  </w:num>
  <w:num w:numId="41" w16cid:durableId="573661052">
    <w:abstractNumId w:val="39"/>
  </w:num>
  <w:num w:numId="42" w16cid:durableId="45767117">
    <w:abstractNumId w:val="10"/>
  </w:num>
  <w:num w:numId="43" w16cid:durableId="1070694033">
    <w:abstractNumId w:val="22"/>
  </w:num>
  <w:num w:numId="44" w16cid:durableId="2011564184">
    <w:abstractNumId w:val="46"/>
  </w:num>
  <w:num w:numId="45" w16cid:durableId="1771244441">
    <w:abstractNumId w:val="34"/>
  </w:num>
  <w:num w:numId="46" w16cid:durableId="1071271285">
    <w:abstractNumId w:val="18"/>
  </w:num>
  <w:num w:numId="47" w16cid:durableId="283272877">
    <w:abstractNumId w:val="43"/>
  </w:num>
  <w:num w:numId="48" w16cid:durableId="1096749137">
    <w:abstractNumId w:val="33"/>
  </w:num>
  <w:num w:numId="49" w16cid:durableId="622462421">
    <w:abstractNumId w:val="26"/>
  </w:num>
  <w:num w:numId="50" w16cid:durableId="4771083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fL7TDwGWMLKlFX5diE3m9Qer6pxPMuQ8pQZj/gBk77vOkWojNKNm1zc8/c72/Z3+8GoSW8lvLpuzahFUM2VHBw==" w:salt="4vu1CroNzlMp6GfnFmiT1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46B"/>
    <w:rsid w:val="000018E9"/>
    <w:rsid w:val="00005874"/>
    <w:rsid w:val="000070E9"/>
    <w:rsid w:val="00015CC3"/>
    <w:rsid w:val="00016FDF"/>
    <w:rsid w:val="00022A4A"/>
    <w:rsid w:val="00023AAD"/>
    <w:rsid w:val="00023DAB"/>
    <w:rsid w:val="00027DC5"/>
    <w:rsid w:val="00027E17"/>
    <w:rsid w:val="00034C64"/>
    <w:rsid w:val="000358ED"/>
    <w:rsid w:val="0004170C"/>
    <w:rsid w:val="000423C2"/>
    <w:rsid w:val="000477FD"/>
    <w:rsid w:val="0005274A"/>
    <w:rsid w:val="00053AD3"/>
    <w:rsid w:val="000540E1"/>
    <w:rsid w:val="000547F6"/>
    <w:rsid w:val="000568A0"/>
    <w:rsid w:val="00056CA7"/>
    <w:rsid w:val="00061783"/>
    <w:rsid w:val="0006290A"/>
    <w:rsid w:val="0006342A"/>
    <w:rsid w:val="000656A4"/>
    <w:rsid w:val="00067446"/>
    <w:rsid w:val="00067966"/>
    <w:rsid w:val="0007097C"/>
    <w:rsid w:val="00073F3E"/>
    <w:rsid w:val="000756C2"/>
    <w:rsid w:val="0008190F"/>
    <w:rsid w:val="00084894"/>
    <w:rsid w:val="00084FF7"/>
    <w:rsid w:val="00090C56"/>
    <w:rsid w:val="0009213B"/>
    <w:rsid w:val="00095750"/>
    <w:rsid w:val="0009597B"/>
    <w:rsid w:val="00096435"/>
    <w:rsid w:val="000A14E8"/>
    <w:rsid w:val="000A1B11"/>
    <w:rsid w:val="000A1CF8"/>
    <w:rsid w:val="000A2417"/>
    <w:rsid w:val="000B32A2"/>
    <w:rsid w:val="000B6062"/>
    <w:rsid w:val="000C15DC"/>
    <w:rsid w:val="000C2CF1"/>
    <w:rsid w:val="000C468B"/>
    <w:rsid w:val="000D0B2C"/>
    <w:rsid w:val="000D1CC3"/>
    <w:rsid w:val="000D23F4"/>
    <w:rsid w:val="000D251C"/>
    <w:rsid w:val="000D3EF5"/>
    <w:rsid w:val="000D7189"/>
    <w:rsid w:val="000E0A5F"/>
    <w:rsid w:val="000E154C"/>
    <w:rsid w:val="000E419F"/>
    <w:rsid w:val="000E4BFE"/>
    <w:rsid w:val="000E63D5"/>
    <w:rsid w:val="000E720C"/>
    <w:rsid w:val="000F0838"/>
    <w:rsid w:val="000F08A1"/>
    <w:rsid w:val="000F13D6"/>
    <w:rsid w:val="000F2C84"/>
    <w:rsid w:val="000F3FF4"/>
    <w:rsid w:val="00100989"/>
    <w:rsid w:val="0010222A"/>
    <w:rsid w:val="001127B2"/>
    <w:rsid w:val="001145F7"/>
    <w:rsid w:val="00114CBC"/>
    <w:rsid w:val="00115A91"/>
    <w:rsid w:val="00116A00"/>
    <w:rsid w:val="00116C4A"/>
    <w:rsid w:val="001175B6"/>
    <w:rsid w:val="00117F9D"/>
    <w:rsid w:val="0012076B"/>
    <w:rsid w:val="00124379"/>
    <w:rsid w:val="0012564B"/>
    <w:rsid w:val="001269AA"/>
    <w:rsid w:val="00130BA3"/>
    <w:rsid w:val="00132743"/>
    <w:rsid w:val="0013304E"/>
    <w:rsid w:val="0013403E"/>
    <w:rsid w:val="00134646"/>
    <w:rsid w:val="0013607D"/>
    <w:rsid w:val="001367FE"/>
    <w:rsid w:val="00141965"/>
    <w:rsid w:val="001420C5"/>
    <w:rsid w:val="00142183"/>
    <w:rsid w:val="001433D7"/>
    <w:rsid w:val="0014476D"/>
    <w:rsid w:val="001506F1"/>
    <w:rsid w:val="00150F64"/>
    <w:rsid w:val="0015225C"/>
    <w:rsid w:val="00160157"/>
    <w:rsid w:val="0016147C"/>
    <w:rsid w:val="00161EDB"/>
    <w:rsid w:val="00162E07"/>
    <w:rsid w:val="001650F7"/>
    <w:rsid w:val="00170AC9"/>
    <w:rsid w:val="00171D48"/>
    <w:rsid w:val="00173B86"/>
    <w:rsid w:val="00175A01"/>
    <w:rsid w:val="00176A6B"/>
    <w:rsid w:val="00177F11"/>
    <w:rsid w:val="00186CFF"/>
    <w:rsid w:val="001870AF"/>
    <w:rsid w:val="00187A64"/>
    <w:rsid w:val="00191BD5"/>
    <w:rsid w:val="001A1416"/>
    <w:rsid w:val="001A28B9"/>
    <w:rsid w:val="001A52A7"/>
    <w:rsid w:val="001A7CAA"/>
    <w:rsid w:val="001A7F68"/>
    <w:rsid w:val="001B6874"/>
    <w:rsid w:val="001C0E14"/>
    <w:rsid w:val="001C0EA9"/>
    <w:rsid w:val="001C1ED8"/>
    <w:rsid w:val="001D05F4"/>
    <w:rsid w:val="001D1966"/>
    <w:rsid w:val="001D42A1"/>
    <w:rsid w:val="001D589B"/>
    <w:rsid w:val="001D610B"/>
    <w:rsid w:val="001D74B8"/>
    <w:rsid w:val="001E0460"/>
    <w:rsid w:val="001E1164"/>
    <w:rsid w:val="001E196D"/>
    <w:rsid w:val="001E3024"/>
    <w:rsid w:val="001E3E23"/>
    <w:rsid w:val="001E3EC0"/>
    <w:rsid w:val="001E54DD"/>
    <w:rsid w:val="001E5839"/>
    <w:rsid w:val="001E6443"/>
    <w:rsid w:val="001F087D"/>
    <w:rsid w:val="001F1AE7"/>
    <w:rsid w:val="001F24A6"/>
    <w:rsid w:val="001F3D54"/>
    <w:rsid w:val="00201728"/>
    <w:rsid w:val="00204407"/>
    <w:rsid w:val="00204958"/>
    <w:rsid w:val="00205D0E"/>
    <w:rsid w:val="00207CBC"/>
    <w:rsid w:val="00210A05"/>
    <w:rsid w:val="0021427B"/>
    <w:rsid w:val="00215570"/>
    <w:rsid w:val="00220D82"/>
    <w:rsid w:val="002240E1"/>
    <w:rsid w:val="0022541A"/>
    <w:rsid w:val="00234C54"/>
    <w:rsid w:val="00235096"/>
    <w:rsid w:val="00235F90"/>
    <w:rsid w:val="00237DEC"/>
    <w:rsid w:val="00250341"/>
    <w:rsid w:val="00250819"/>
    <w:rsid w:val="00251D8A"/>
    <w:rsid w:val="002532A6"/>
    <w:rsid w:val="00257ACF"/>
    <w:rsid w:val="00260329"/>
    <w:rsid w:val="00261178"/>
    <w:rsid w:val="00261B4D"/>
    <w:rsid w:val="00263057"/>
    <w:rsid w:val="002641BB"/>
    <w:rsid w:val="00264467"/>
    <w:rsid w:val="002731B2"/>
    <w:rsid w:val="002731C0"/>
    <w:rsid w:val="00275DFE"/>
    <w:rsid w:val="002767C5"/>
    <w:rsid w:val="00276D78"/>
    <w:rsid w:val="002813B0"/>
    <w:rsid w:val="00281F75"/>
    <w:rsid w:val="00283D1B"/>
    <w:rsid w:val="002A0394"/>
    <w:rsid w:val="002A1DC2"/>
    <w:rsid w:val="002A7A21"/>
    <w:rsid w:val="002B6757"/>
    <w:rsid w:val="002C01A6"/>
    <w:rsid w:val="002C05A4"/>
    <w:rsid w:val="002C2577"/>
    <w:rsid w:val="002C7C95"/>
    <w:rsid w:val="002D4CBA"/>
    <w:rsid w:val="002D74CD"/>
    <w:rsid w:val="002E28C4"/>
    <w:rsid w:val="002E324A"/>
    <w:rsid w:val="002E53AA"/>
    <w:rsid w:val="002E5A58"/>
    <w:rsid w:val="002E7976"/>
    <w:rsid w:val="002E79BD"/>
    <w:rsid w:val="002F3547"/>
    <w:rsid w:val="002F3B5B"/>
    <w:rsid w:val="002F4CDC"/>
    <w:rsid w:val="002F6D5B"/>
    <w:rsid w:val="002F7F6B"/>
    <w:rsid w:val="00305066"/>
    <w:rsid w:val="00310A76"/>
    <w:rsid w:val="003205F6"/>
    <w:rsid w:val="0032264E"/>
    <w:rsid w:val="00325F02"/>
    <w:rsid w:val="00327682"/>
    <w:rsid w:val="00333D5D"/>
    <w:rsid w:val="003340FB"/>
    <w:rsid w:val="0033626A"/>
    <w:rsid w:val="00342BB5"/>
    <w:rsid w:val="00343EEF"/>
    <w:rsid w:val="00351D20"/>
    <w:rsid w:val="003526E4"/>
    <w:rsid w:val="0035609C"/>
    <w:rsid w:val="00360378"/>
    <w:rsid w:val="00364753"/>
    <w:rsid w:val="00367FE6"/>
    <w:rsid w:val="003727B8"/>
    <w:rsid w:val="00375042"/>
    <w:rsid w:val="00375DA2"/>
    <w:rsid w:val="00376449"/>
    <w:rsid w:val="00387700"/>
    <w:rsid w:val="0038798E"/>
    <w:rsid w:val="003937C7"/>
    <w:rsid w:val="00394BC1"/>
    <w:rsid w:val="00397241"/>
    <w:rsid w:val="003A10A3"/>
    <w:rsid w:val="003A205A"/>
    <w:rsid w:val="003A5FE7"/>
    <w:rsid w:val="003A7850"/>
    <w:rsid w:val="003B0CD4"/>
    <w:rsid w:val="003B2779"/>
    <w:rsid w:val="003B2DE5"/>
    <w:rsid w:val="003B6EB9"/>
    <w:rsid w:val="003C2126"/>
    <w:rsid w:val="003C6601"/>
    <w:rsid w:val="003D0EA4"/>
    <w:rsid w:val="003D666A"/>
    <w:rsid w:val="003E07EA"/>
    <w:rsid w:val="003E1C62"/>
    <w:rsid w:val="003E2401"/>
    <w:rsid w:val="003E4F17"/>
    <w:rsid w:val="003E6B43"/>
    <w:rsid w:val="003E6D68"/>
    <w:rsid w:val="003F1900"/>
    <w:rsid w:val="003F2B27"/>
    <w:rsid w:val="003F6AAA"/>
    <w:rsid w:val="003F77C9"/>
    <w:rsid w:val="004003B1"/>
    <w:rsid w:val="00401522"/>
    <w:rsid w:val="00402C6E"/>
    <w:rsid w:val="00402E1B"/>
    <w:rsid w:val="00405912"/>
    <w:rsid w:val="00406B6E"/>
    <w:rsid w:val="00406BB0"/>
    <w:rsid w:val="0040758E"/>
    <w:rsid w:val="00407D28"/>
    <w:rsid w:val="0041027D"/>
    <w:rsid w:val="00410ED3"/>
    <w:rsid w:val="00412EAB"/>
    <w:rsid w:val="0041310E"/>
    <w:rsid w:val="004166E5"/>
    <w:rsid w:val="0041736F"/>
    <w:rsid w:val="00424A19"/>
    <w:rsid w:val="00424E11"/>
    <w:rsid w:val="00432931"/>
    <w:rsid w:val="00436661"/>
    <w:rsid w:val="004425B9"/>
    <w:rsid w:val="00442B4D"/>
    <w:rsid w:val="00454793"/>
    <w:rsid w:val="004570D0"/>
    <w:rsid w:val="00457DBC"/>
    <w:rsid w:val="004618C7"/>
    <w:rsid w:val="004625FF"/>
    <w:rsid w:val="00463703"/>
    <w:rsid w:val="0046573D"/>
    <w:rsid w:val="00472827"/>
    <w:rsid w:val="004734A0"/>
    <w:rsid w:val="0047540D"/>
    <w:rsid w:val="00476EBE"/>
    <w:rsid w:val="00480BEC"/>
    <w:rsid w:val="004831AF"/>
    <w:rsid w:val="0048540B"/>
    <w:rsid w:val="00486BC5"/>
    <w:rsid w:val="004870CD"/>
    <w:rsid w:val="00487842"/>
    <w:rsid w:val="004908CC"/>
    <w:rsid w:val="00492EB1"/>
    <w:rsid w:val="0049325A"/>
    <w:rsid w:val="00493956"/>
    <w:rsid w:val="004944AD"/>
    <w:rsid w:val="0049625A"/>
    <w:rsid w:val="00497E60"/>
    <w:rsid w:val="004A0911"/>
    <w:rsid w:val="004A175F"/>
    <w:rsid w:val="004A17C8"/>
    <w:rsid w:val="004B20D0"/>
    <w:rsid w:val="004B442A"/>
    <w:rsid w:val="004B4EC0"/>
    <w:rsid w:val="004B627D"/>
    <w:rsid w:val="004C195F"/>
    <w:rsid w:val="004C4CE5"/>
    <w:rsid w:val="004C64C6"/>
    <w:rsid w:val="004C76ED"/>
    <w:rsid w:val="004D229B"/>
    <w:rsid w:val="004D3778"/>
    <w:rsid w:val="004D3F67"/>
    <w:rsid w:val="004E3D24"/>
    <w:rsid w:val="004E6F06"/>
    <w:rsid w:val="004F3D8E"/>
    <w:rsid w:val="004F3E35"/>
    <w:rsid w:val="004F3F03"/>
    <w:rsid w:val="004F42A6"/>
    <w:rsid w:val="004F60D8"/>
    <w:rsid w:val="004F75F0"/>
    <w:rsid w:val="00500190"/>
    <w:rsid w:val="005005F9"/>
    <w:rsid w:val="005016F0"/>
    <w:rsid w:val="00502A94"/>
    <w:rsid w:val="005031BD"/>
    <w:rsid w:val="005035F0"/>
    <w:rsid w:val="00511A06"/>
    <w:rsid w:val="00515DE7"/>
    <w:rsid w:val="00520C27"/>
    <w:rsid w:val="0052699F"/>
    <w:rsid w:val="00526E39"/>
    <w:rsid w:val="00530F92"/>
    <w:rsid w:val="00537AEA"/>
    <w:rsid w:val="00542772"/>
    <w:rsid w:val="00543948"/>
    <w:rsid w:val="00545875"/>
    <w:rsid w:val="0054682A"/>
    <w:rsid w:val="0055051B"/>
    <w:rsid w:val="005553A9"/>
    <w:rsid w:val="005659AF"/>
    <w:rsid w:val="0056661F"/>
    <w:rsid w:val="00566A39"/>
    <w:rsid w:val="005673C5"/>
    <w:rsid w:val="005675D8"/>
    <w:rsid w:val="00567C40"/>
    <w:rsid w:val="005710D1"/>
    <w:rsid w:val="00571F9E"/>
    <w:rsid w:val="00572B80"/>
    <w:rsid w:val="00575950"/>
    <w:rsid w:val="0058230C"/>
    <w:rsid w:val="0058536B"/>
    <w:rsid w:val="00594A7A"/>
    <w:rsid w:val="005964D5"/>
    <w:rsid w:val="005A107C"/>
    <w:rsid w:val="005A512C"/>
    <w:rsid w:val="005A5AD5"/>
    <w:rsid w:val="005A7EFB"/>
    <w:rsid w:val="005B21D1"/>
    <w:rsid w:val="005B3EAC"/>
    <w:rsid w:val="005B5071"/>
    <w:rsid w:val="005B60B4"/>
    <w:rsid w:val="005B6555"/>
    <w:rsid w:val="005C1286"/>
    <w:rsid w:val="005C1601"/>
    <w:rsid w:val="005C2D05"/>
    <w:rsid w:val="005C6410"/>
    <w:rsid w:val="005D0B18"/>
    <w:rsid w:val="005D29C6"/>
    <w:rsid w:val="005D3DFB"/>
    <w:rsid w:val="005D42DE"/>
    <w:rsid w:val="005D4BAE"/>
    <w:rsid w:val="005D5E88"/>
    <w:rsid w:val="005D782E"/>
    <w:rsid w:val="005D7B71"/>
    <w:rsid w:val="005E3243"/>
    <w:rsid w:val="005E5802"/>
    <w:rsid w:val="005E7CC8"/>
    <w:rsid w:val="005F0F46"/>
    <w:rsid w:val="005F21EB"/>
    <w:rsid w:val="005F48E3"/>
    <w:rsid w:val="005F7466"/>
    <w:rsid w:val="0060088D"/>
    <w:rsid w:val="00603F32"/>
    <w:rsid w:val="0060753A"/>
    <w:rsid w:val="00610DA8"/>
    <w:rsid w:val="006124AF"/>
    <w:rsid w:val="006150C9"/>
    <w:rsid w:val="00620D14"/>
    <w:rsid w:val="00626976"/>
    <w:rsid w:val="00627B2E"/>
    <w:rsid w:val="00634E65"/>
    <w:rsid w:val="00636B8A"/>
    <w:rsid w:val="00637476"/>
    <w:rsid w:val="006377CE"/>
    <w:rsid w:val="00644A56"/>
    <w:rsid w:val="00645C47"/>
    <w:rsid w:val="006543EA"/>
    <w:rsid w:val="00654DE6"/>
    <w:rsid w:val="00654F7C"/>
    <w:rsid w:val="0066069C"/>
    <w:rsid w:val="006613C4"/>
    <w:rsid w:val="006649BD"/>
    <w:rsid w:val="006650F6"/>
    <w:rsid w:val="00667BAD"/>
    <w:rsid w:val="006737DD"/>
    <w:rsid w:val="00674368"/>
    <w:rsid w:val="00675991"/>
    <w:rsid w:val="0067676B"/>
    <w:rsid w:val="006819BE"/>
    <w:rsid w:val="006835C6"/>
    <w:rsid w:val="00683F23"/>
    <w:rsid w:val="00684ACE"/>
    <w:rsid w:val="00684C8B"/>
    <w:rsid w:val="00686B34"/>
    <w:rsid w:val="006934ED"/>
    <w:rsid w:val="00694BC7"/>
    <w:rsid w:val="00695861"/>
    <w:rsid w:val="00697A99"/>
    <w:rsid w:val="00697DFA"/>
    <w:rsid w:val="006A0052"/>
    <w:rsid w:val="006A0B02"/>
    <w:rsid w:val="006A0EF4"/>
    <w:rsid w:val="006A1F45"/>
    <w:rsid w:val="006A1F53"/>
    <w:rsid w:val="006A324B"/>
    <w:rsid w:val="006A3E3A"/>
    <w:rsid w:val="006A4FE6"/>
    <w:rsid w:val="006A7A47"/>
    <w:rsid w:val="006B0E7B"/>
    <w:rsid w:val="006B33D7"/>
    <w:rsid w:val="006C2B73"/>
    <w:rsid w:val="006C6F06"/>
    <w:rsid w:val="006D1B02"/>
    <w:rsid w:val="006D6498"/>
    <w:rsid w:val="006E511D"/>
    <w:rsid w:val="006F6060"/>
    <w:rsid w:val="006F70EA"/>
    <w:rsid w:val="00700188"/>
    <w:rsid w:val="00700D6D"/>
    <w:rsid w:val="00704FA7"/>
    <w:rsid w:val="00706EE7"/>
    <w:rsid w:val="00707597"/>
    <w:rsid w:val="0071039C"/>
    <w:rsid w:val="00714650"/>
    <w:rsid w:val="007150F4"/>
    <w:rsid w:val="00715151"/>
    <w:rsid w:val="00715DAE"/>
    <w:rsid w:val="00721A0E"/>
    <w:rsid w:val="00721E86"/>
    <w:rsid w:val="00722FD5"/>
    <w:rsid w:val="00734A37"/>
    <w:rsid w:val="00734D37"/>
    <w:rsid w:val="00735E30"/>
    <w:rsid w:val="00737D0E"/>
    <w:rsid w:val="00737E8B"/>
    <w:rsid w:val="00737F95"/>
    <w:rsid w:val="00741E11"/>
    <w:rsid w:val="00752304"/>
    <w:rsid w:val="00753910"/>
    <w:rsid w:val="00753F58"/>
    <w:rsid w:val="00754045"/>
    <w:rsid w:val="00756F95"/>
    <w:rsid w:val="007573F1"/>
    <w:rsid w:val="007606D9"/>
    <w:rsid w:val="00762F27"/>
    <w:rsid w:val="00765E9B"/>
    <w:rsid w:val="00766CD9"/>
    <w:rsid w:val="0077217C"/>
    <w:rsid w:val="00775C9A"/>
    <w:rsid w:val="0077753D"/>
    <w:rsid w:val="00784339"/>
    <w:rsid w:val="0078794C"/>
    <w:rsid w:val="0079177D"/>
    <w:rsid w:val="00797612"/>
    <w:rsid w:val="007A0E66"/>
    <w:rsid w:val="007B7F6F"/>
    <w:rsid w:val="007C36B1"/>
    <w:rsid w:val="007C3D6B"/>
    <w:rsid w:val="007C4BCA"/>
    <w:rsid w:val="007D17B3"/>
    <w:rsid w:val="007D2CB9"/>
    <w:rsid w:val="007D2E4E"/>
    <w:rsid w:val="007D2FF7"/>
    <w:rsid w:val="007D6A11"/>
    <w:rsid w:val="007E0A19"/>
    <w:rsid w:val="007E11F4"/>
    <w:rsid w:val="007E449F"/>
    <w:rsid w:val="007E485E"/>
    <w:rsid w:val="007E4AE2"/>
    <w:rsid w:val="007E5BD2"/>
    <w:rsid w:val="007F447E"/>
    <w:rsid w:val="007F50A5"/>
    <w:rsid w:val="007F60CC"/>
    <w:rsid w:val="007F7212"/>
    <w:rsid w:val="007F7C9D"/>
    <w:rsid w:val="00800AC4"/>
    <w:rsid w:val="00801E97"/>
    <w:rsid w:val="00803073"/>
    <w:rsid w:val="00803D56"/>
    <w:rsid w:val="008040B6"/>
    <w:rsid w:val="00805868"/>
    <w:rsid w:val="00811577"/>
    <w:rsid w:val="00814777"/>
    <w:rsid w:val="00815A26"/>
    <w:rsid w:val="00817D04"/>
    <w:rsid w:val="008218C0"/>
    <w:rsid w:val="00824DDD"/>
    <w:rsid w:val="00825B60"/>
    <w:rsid w:val="00827F22"/>
    <w:rsid w:val="00840E7D"/>
    <w:rsid w:val="00841A15"/>
    <w:rsid w:val="008428C6"/>
    <w:rsid w:val="00843581"/>
    <w:rsid w:val="008439A0"/>
    <w:rsid w:val="00844206"/>
    <w:rsid w:val="00845B80"/>
    <w:rsid w:val="008464CD"/>
    <w:rsid w:val="008467C2"/>
    <w:rsid w:val="00847818"/>
    <w:rsid w:val="0084793E"/>
    <w:rsid w:val="008506D6"/>
    <w:rsid w:val="008512FF"/>
    <w:rsid w:val="00854CF2"/>
    <w:rsid w:val="00854E81"/>
    <w:rsid w:val="008569CD"/>
    <w:rsid w:val="008627B3"/>
    <w:rsid w:val="00862D95"/>
    <w:rsid w:val="00866360"/>
    <w:rsid w:val="00866E08"/>
    <w:rsid w:val="008702D8"/>
    <w:rsid w:val="008741DB"/>
    <w:rsid w:val="00874D8E"/>
    <w:rsid w:val="00877F67"/>
    <w:rsid w:val="00882769"/>
    <w:rsid w:val="0088599E"/>
    <w:rsid w:val="00886867"/>
    <w:rsid w:val="008875A3"/>
    <w:rsid w:val="00887A30"/>
    <w:rsid w:val="00893583"/>
    <w:rsid w:val="008A1F62"/>
    <w:rsid w:val="008A5D8D"/>
    <w:rsid w:val="008B70B0"/>
    <w:rsid w:val="008C1340"/>
    <w:rsid w:val="008C2A76"/>
    <w:rsid w:val="008C4B24"/>
    <w:rsid w:val="008C551C"/>
    <w:rsid w:val="008C652B"/>
    <w:rsid w:val="008D23D2"/>
    <w:rsid w:val="008D5EF0"/>
    <w:rsid w:val="008E1AFD"/>
    <w:rsid w:val="008E2C82"/>
    <w:rsid w:val="008E4039"/>
    <w:rsid w:val="008E453E"/>
    <w:rsid w:val="008E59A9"/>
    <w:rsid w:val="008F0BB2"/>
    <w:rsid w:val="008F35CD"/>
    <w:rsid w:val="008F59A1"/>
    <w:rsid w:val="008F6E7F"/>
    <w:rsid w:val="00903949"/>
    <w:rsid w:val="00905E84"/>
    <w:rsid w:val="00906BF4"/>
    <w:rsid w:val="0091375C"/>
    <w:rsid w:val="00926ABF"/>
    <w:rsid w:val="00926C56"/>
    <w:rsid w:val="0092715A"/>
    <w:rsid w:val="009351B7"/>
    <w:rsid w:val="009359B4"/>
    <w:rsid w:val="00935FEE"/>
    <w:rsid w:val="009369CE"/>
    <w:rsid w:val="0094244F"/>
    <w:rsid w:val="00943BC1"/>
    <w:rsid w:val="009440A4"/>
    <w:rsid w:val="0094535C"/>
    <w:rsid w:val="00945B0C"/>
    <w:rsid w:val="00945CC4"/>
    <w:rsid w:val="00945DF0"/>
    <w:rsid w:val="0094717C"/>
    <w:rsid w:val="0094754E"/>
    <w:rsid w:val="0095051C"/>
    <w:rsid w:val="00950BE7"/>
    <w:rsid w:val="00950D33"/>
    <w:rsid w:val="0095159E"/>
    <w:rsid w:val="00952ED2"/>
    <w:rsid w:val="0096364E"/>
    <w:rsid w:val="00963D23"/>
    <w:rsid w:val="00963E2C"/>
    <w:rsid w:val="00965C46"/>
    <w:rsid w:val="0096756E"/>
    <w:rsid w:val="00970A60"/>
    <w:rsid w:val="009719B9"/>
    <w:rsid w:val="00971EA6"/>
    <w:rsid w:val="009729EB"/>
    <w:rsid w:val="00973B36"/>
    <w:rsid w:val="00973C73"/>
    <w:rsid w:val="00974D5C"/>
    <w:rsid w:val="0098001E"/>
    <w:rsid w:val="00990296"/>
    <w:rsid w:val="00990E79"/>
    <w:rsid w:val="0099105F"/>
    <w:rsid w:val="00993BF9"/>
    <w:rsid w:val="00994CC6"/>
    <w:rsid w:val="009970ED"/>
    <w:rsid w:val="0099774B"/>
    <w:rsid w:val="009A0A05"/>
    <w:rsid w:val="009A12DD"/>
    <w:rsid w:val="009A3418"/>
    <w:rsid w:val="009A3E02"/>
    <w:rsid w:val="009A5CB5"/>
    <w:rsid w:val="009A731E"/>
    <w:rsid w:val="009B09C9"/>
    <w:rsid w:val="009B5983"/>
    <w:rsid w:val="009B5BAC"/>
    <w:rsid w:val="009C0FC9"/>
    <w:rsid w:val="009C2331"/>
    <w:rsid w:val="009C26A5"/>
    <w:rsid w:val="009C331F"/>
    <w:rsid w:val="009C5C4A"/>
    <w:rsid w:val="009C60CE"/>
    <w:rsid w:val="009C7409"/>
    <w:rsid w:val="009C7976"/>
    <w:rsid w:val="009C7B96"/>
    <w:rsid w:val="009D2881"/>
    <w:rsid w:val="009D3E4C"/>
    <w:rsid w:val="009D4EF7"/>
    <w:rsid w:val="009D680F"/>
    <w:rsid w:val="009E0B6E"/>
    <w:rsid w:val="009E1CB2"/>
    <w:rsid w:val="009E1CBB"/>
    <w:rsid w:val="009E2B04"/>
    <w:rsid w:val="009E48DA"/>
    <w:rsid w:val="009F10E0"/>
    <w:rsid w:val="009F33FA"/>
    <w:rsid w:val="009F736D"/>
    <w:rsid w:val="00A00B57"/>
    <w:rsid w:val="00A02F18"/>
    <w:rsid w:val="00A02F43"/>
    <w:rsid w:val="00A05E79"/>
    <w:rsid w:val="00A06461"/>
    <w:rsid w:val="00A10647"/>
    <w:rsid w:val="00A11043"/>
    <w:rsid w:val="00A11DD3"/>
    <w:rsid w:val="00A11F4A"/>
    <w:rsid w:val="00A156A1"/>
    <w:rsid w:val="00A15F96"/>
    <w:rsid w:val="00A16527"/>
    <w:rsid w:val="00A17065"/>
    <w:rsid w:val="00A17889"/>
    <w:rsid w:val="00A23361"/>
    <w:rsid w:val="00A23638"/>
    <w:rsid w:val="00A24747"/>
    <w:rsid w:val="00A26553"/>
    <w:rsid w:val="00A27B40"/>
    <w:rsid w:val="00A33A32"/>
    <w:rsid w:val="00A34961"/>
    <w:rsid w:val="00A41EF8"/>
    <w:rsid w:val="00A46317"/>
    <w:rsid w:val="00A463F1"/>
    <w:rsid w:val="00A469EA"/>
    <w:rsid w:val="00A4742B"/>
    <w:rsid w:val="00A51DAD"/>
    <w:rsid w:val="00A542E7"/>
    <w:rsid w:val="00A54904"/>
    <w:rsid w:val="00A61560"/>
    <w:rsid w:val="00A615C2"/>
    <w:rsid w:val="00A6294F"/>
    <w:rsid w:val="00A640A2"/>
    <w:rsid w:val="00A651BE"/>
    <w:rsid w:val="00A71ACA"/>
    <w:rsid w:val="00A723A3"/>
    <w:rsid w:val="00A763ED"/>
    <w:rsid w:val="00A7691F"/>
    <w:rsid w:val="00A77572"/>
    <w:rsid w:val="00A801C8"/>
    <w:rsid w:val="00A8073A"/>
    <w:rsid w:val="00A8334D"/>
    <w:rsid w:val="00A84982"/>
    <w:rsid w:val="00A85D72"/>
    <w:rsid w:val="00A90C0B"/>
    <w:rsid w:val="00A9242F"/>
    <w:rsid w:val="00A95E7B"/>
    <w:rsid w:val="00A97926"/>
    <w:rsid w:val="00AA0043"/>
    <w:rsid w:val="00AA2F28"/>
    <w:rsid w:val="00AA5DE4"/>
    <w:rsid w:val="00AA6565"/>
    <w:rsid w:val="00AB04CA"/>
    <w:rsid w:val="00AB1574"/>
    <w:rsid w:val="00AB477B"/>
    <w:rsid w:val="00AB6CCF"/>
    <w:rsid w:val="00AD1BE3"/>
    <w:rsid w:val="00AD1CA8"/>
    <w:rsid w:val="00AD3614"/>
    <w:rsid w:val="00AD3726"/>
    <w:rsid w:val="00AD65F7"/>
    <w:rsid w:val="00AE0177"/>
    <w:rsid w:val="00AE03AB"/>
    <w:rsid w:val="00AE2C1F"/>
    <w:rsid w:val="00AE3499"/>
    <w:rsid w:val="00AE3A65"/>
    <w:rsid w:val="00AE6583"/>
    <w:rsid w:val="00AE7CC3"/>
    <w:rsid w:val="00AE7F61"/>
    <w:rsid w:val="00AF177C"/>
    <w:rsid w:val="00AF3D92"/>
    <w:rsid w:val="00B00021"/>
    <w:rsid w:val="00B00D8B"/>
    <w:rsid w:val="00B04A83"/>
    <w:rsid w:val="00B05A36"/>
    <w:rsid w:val="00B063F3"/>
    <w:rsid w:val="00B071ED"/>
    <w:rsid w:val="00B0766D"/>
    <w:rsid w:val="00B07A75"/>
    <w:rsid w:val="00B1237D"/>
    <w:rsid w:val="00B126AD"/>
    <w:rsid w:val="00B1455D"/>
    <w:rsid w:val="00B14F6B"/>
    <w:rsid w:val="00B21D57"/>
    <w:rsid w:val="00B23360"/>
    <w:rsid w:val="00B24531"/>
    <w:rsid w:val="00B252D7"/>
    <w:rsid w:val="00B275DF"/>
    <w:rsid w:val="00B345A7"/>
    <w:rsid w:val="00B3584C"/>
    <w:rsid w:val="00B35E15"/>
    <w:rsid w:val="00B36065"/>
    <w:rsid w:val="00B36605"/>
    <w:rsid w:val="00B40919"/>
    <w:rsid w:val="00B424D8"/>
    <w:rsid w:val="00B45A0A"/>
    <w:rsid w:val="00B461A0"/>
    <w:rsid w:val="00B47541"/>
    <w:rsid w:val="00B52475"/>
    <w:rsid w:val="00B528ED"/>
    <w:rsid w:val="00B542A1"/>
    <w:rsid w:val="00B54C53"/>
    <w:rsid w:val="00B54D4D"/>
    <w:rsid w:val="00B54E48"/>
    <w:rsid w:val="00B568B6"/>
    <w:rsid w:val="00B56B48"/>
    <w:rsid w:val="00B579E4"/>
    <w:rsid w:val="00B57CC6"/>
    <w:rsid w:val="00B62253"/>
    <w:rsid w:val="00B6307B"/>
    <w:rsid w:val="00B65212"/>
    <w:rsid w:val="00B678E4"/>
    <w:rsid w:val="00B714B3"/>
    <w:rsid w:val="00B714BA"/>
    <w:rsid w:val="00B71A4A"/>
    <w:rsid w:val="00B75892"/>
    <w:rsid w:val="00B82F2B"/>
    <w:rsid w:val="00B845AA"/>
    <w:rsid w:val="00B84C53"/>
    <w:rsid w:val="00B8654B"/>
    <w:rsid w:val="00B86E39"/>
    <w:rsid w:val="00B87E73"/>
    <w:rsid w:val="00B87EDF"/>
    <w:rsid w:val="00B91173"/>
    <w:rsid w:val="00B9202F"/>
    <w:rsid w:val="00B927E6"/>
    <w:rsid w:val="00B951AE"/>
    <w:rsid w:val="00BA1B6F"/>
    <w:rsid w:val="00BA5A6C"/>
    <w:rsid w:val="00BA6C69"/>
    <w:rsid w:val="00BB5C82"/>
    <w:rsid w:val="00BB74FF"/>
    <w:rsid w:val="00BC77B0"/>
    <w:rsid w:val="00BD2B68"/>
    <w:rsid w:val="00BD47D8"/>
    <w:rsid w:val="00BE1BA9"/>
    <w:rsid w:val="00BE3CDB"/>
    <w:rsid w:val="00BE7C47"/>
    <w:rsid w:val="00BF0D56"/>
    <w:rsid w:val="00BF34AD"/>
    <w:rsid w:val="00BF4EB5"/>
    <w:rsid w:val="00BF6025"/>
    <w:rsid w:val="00BF7022"/>
    <w:rsid w:val="00C013E3"/>
    <w:rsid w:val="00C05B84"/>
    <w:rsid w:val="00C063AE"/>
    <w:rsid w:val="00C06C4B"/>
    <w:rsid w:val="00C07641"/>
    <w:rsid w:val="00C07B20"/>
    <w:rsid w:val="00C10861"/>
    <w:rsid w:val="00C1443C"/>
    <w:rsid w:val="00C20E67"/>
    <w:rsid w:val="00C24D8F"/>
    <w:rsid w:val="00C30F00"/>
    <w:rsid w:val="00C312B8"/>
    <w:rsid w:val="00C341BE"/>
    <w:rsid w:val="00C36C15"/>
    <w:rsid w:val="00C5123F"/>
    <w:rsid w:val="00C557CC"/>
    <w:rsid w:val="00C626A7"/>
    <w:rsid w:val="00C63640"/>
    <w:rsid w:val="00C64E18"/>
    <w:rsid w:val="00C66087"/>
    <w:rsid w:val="00C702CC"/>
    <w:rsid w:val="00C7566C"/>
    <w:rsid w:val="00C75AAD"/>
    <w:rsid w:val="00C7695E"/>
    <w:rsid w:val="00C77197"/>
    <w:rsid w:val="00C805E1"/>
    <w:rsid w:val="00C82CC1"/>
    <w:rsid w:val="00C8342E"/>
    <w:rsid w:val="00C85093"/>
    <w:rsid w:val="00C85374"/>
    <w:rsid w:val="00C93696"/>
    <w:rsid w:val="00C94476"/>
    <w:rsid w:val="00C95C87"/>
    <w:rsid w:val="00C962F3"/>
    <w:rsid w:val="00C97BB5"/>
    <w:rsid w:val="00C97CF4"/>
    <w:rsid w:val="00CA1500"/>
    <w:rsid w:val="00CA4B45"/>
    <w:rsid w:val="00CA6EDB"/>
    <w:rsid w:val="00CA7802"/>
    <w:rsid w:val="00CB137C"/>
    <w:rsid w:val="00CB1F64"/>
    <w:rsid w:val="00CB35D4"/>
    <w:rsid w:val="00CB3DB8"/>
    <w:rsid w:val="00CB5D44"/>
    <w:rsid w:val="00CB7181"/>
    <w:rsid w:val="00CD3028"/>
    <w:rsid w:val="00CD441C"/>
    <w:rsid w:val="00CD582A"/>
    <w:rsid w:val="00CE0AC4"/>
    <w:rsid w:val="00CE11BA"/>
    <w:rsid w:val="00CE1F1D"/>
    <w:rsid w:val="00CE47D3"/>
    <w:rsid w:val="00CE608D"/>
    <w:rsid w:val="00CF11E0"/>
    <w:rsid w:val="00CF4763"/>
    <w:rsid w:val="00CF7B9A"/>
    <w:rsid w:val="00D00142"/>
    <w:rsid w:val="00D02FBC"/>
    <w:rsid w:val="00D04DD6"/>
    <w:rsid w:val="00D055FE"/>
    <w:rsid w:val="00D061E2"/>
    <w:rsid w:val="00D1232A"/>
    <w:rsid w:val="00D17694"/>
    <w:rsid w:val="00D20880"/>
    <w:rsid w:val="00D241B9"/>
    <w:rsid w:val="00D2547E"/>
    <w:rsid w:val="00D304B9"/>
    <w:rsid w:val="00D319F6"/>
    <w:rsid w:val="00D44877"/>
    <w:rsid w:val="00D45821"/>
    <w:rsid w:val="00D46E50"/>
    <w:rsid w:val="00D520D3"/>
    <w:rsid w:val="00D54815"/>
    <w:rsid w:val="00D5591B"/>
    <w:rsid w:val="00D56C79"/>
    <w:rsid w:val="00D57BBB"/>
    <w:rsid w:val="00D62EC1"/>
    <w:rsid w:val="00D6418A"/>
    <w:rsid w:val="00D66F6D"/>
    <w:rsid w:val="00D67C2A"/>
    <w:rsid w:val="00D721AF"/>
    <w:rsid w:val="00D838A9"/>
    <w:rsid w:val="00D83F70"/>
    <w:rsid w:val="00D84D8B"/>
    <w:rsid w:val="00D908B2"/>
    <w:rsid w:val="00D9301C"/>
    <w:rsid w:val="00D94016"/>
    <w:rsid w:val="00D94AD3"/>
    <w:rsid w:val="00D973DB"/>
    <w:rsid w:val="00DA050E"/>
    <w:rsid w:val="00DA05EE"/>
    <w:rsid w:val="00DB200E"/>
    <w:rsid w:val="00DB4B94"/>
    <w:rsid w:val="00DB589F"/>
    <w:rsid w:val="00DB6973"/>
    <w:rsid w:val="00DC12CB"/>
    <w:rsid w:val="00DC3890"/>
    <w:rsid w:val="00DC65FD"/>
    <w:rsid w:val="00DD02A6"/>
    <w:rsid w:val="00DD1459"/>
    <w:rsid w:val="00DD2BD3"/>
    <w:rsid w:val="00DD50BA"/>
    <w:rsid w:val="00DD75E5"/>
    <w:rsid w:val="00DE0A48"/>
    <w:rsid w:val="00DE17A7"/>
    <w:rsid w:val="00DE4000"/>
    <w:rsid w:val="00DE7E96"/>
    <w:rsid w:val="00DF22BB"/>
    <w:rsid w:val="00E0265D"/>
    <w:rsid w:val="00E03A53"/>
    <w:rsid w:val="00E102A0"/>
    <w:rsid w:val="00E14663"/>
    <w:rsid w:val="00E15117"/>
    <w:rsid w:val="00E16B3B"/>
    <w:rsid w:val="00E2081F"/>
    <w:rsid w:val="00E212A3"/>
    <w:rsid w:val="00E22044"/>
    <w:rsid w:val="00E22F3D"/>
    <w:rsid w:val="00E30A7F"/>
    <w:rsid w:val="00E36634"/>
    <w:rsid w:val="00E373A9"/>
    <w:rsid w:val="00E374E4"/>
    <w:rsid w:val="00E43790"/>
    <w:rsid w:val="00E4535B"/>
    <w:rsid w:val="00E461C8"/>
    <w:rsid w:val="00E520B8"/>
    <w:rsid w:val="00E52132"/>
    <w:rsid w:val="00E53462"/>
    <w:rsid w:val="00E56D06"/>
    <w:rsid w:val="00E6057C"/>
    <w:rsid w:val="00E61CF9"/>
    <w:rsid w:val="00E62AA3"/>
    <w:rsid w:val="00E62BCE"/>
    <w:rsid w:val="00E62C64"/>
    <w:rsid w:val="00E66C2E"/>
    <w:rsid w:val="00E72130"/>
    <w:rsid w:val="00E734C7"/>
    <w:rsid w:val="00E74993"/>
    <w:rsid w:val="00E80A08"/>
    <w:rsid w:val="00E80A25"/>
    <w:rsid w:val="00E82799"/>
    <w:rsid w:val="00E84FDC"/>
    <w:rsid w:val="00E85819"/>
    <w:rsid w:val="00E944BC"/>
    <w:rsid w:val="00E95ACC"/>
    <w:rsid w:val="00EA4F15"/>
    <w:rsid w:val="00EA69F4"/>
    <w:rsid w:val="00EB0511"/>
    <w:rsid w:val="00EB1311"/>
    <w:rsid w:val="00EB1F68"/>
    <w:rsid w:val="00EB2527"/>
    <w:rsid w:val="00EB3844"/>
    <w:rsid w:val="00EB6C30"/>
    <w:rsid w:val="00EC0C28"/>
    <w:rsid w:val="00EC2C8F"/>
    <w:rsid w:val="00EC540B"/>
    <w:rsid w:val="00EC5A3B"/>
    <w:rsid w:val="00EC63BA"/>
    <w:rsid w:val="00ED02EC"/>
    <w:rsid w:val="00ED05DB"/>
    <w:rsid w:val="00ED1374"/>
    <w:rsid w:val="00ED184E"/>
    <w:rsid w:val="00ED19D8"/>
    <w:rsid w:val="00ED44CB"/>
    <w:rsid w:val="00ED6897"/>
    <w:rsid w:val="00EE0D6E"/>
    <w:rsid w:val="00EE0E02"/>
    <w:rsid w:val="00EE23DF"/>
    <w:rsid w:val="00EE2B3A"/>
    <w:rsid w:val="00EF089E"/>
    <w:rsid w:val="00EF0E23"/>
    <w:rsid w:val="00EF2181"/>
    <w:rsid w:val="00EF6382"/>
    <w:rsid w:val="00EF69B5"/>
    <w:rsid w:val="00F04539"/>
    <w:rsid w:val="00F04A46"/>
    <w:rsid w:val="00F04BAB"/>
    <w:rsid w:val="00F07112"/>
    <w:rsid w:val="00F072C8"/>
    <w:rsid w:val="00F114BA"/>
    <w:rsid w:val="00F1417B"/>
    <w:rsid w:val="00F158F7"/>
    <w:rsid w:val="00F20D28"/>
    <w:rsid w:val="00F225E0"/>
    <w:rsid w:val="00F2283F"/>
    <w:rsid w:val="00F231F4"/>
    <w:rsid w:val="00F24711"/>
    <w:rsid w:val="00F2500A"/>
    <w:rsid w:val="00F30B10"/>
    <w:rsid w:val="00F314A6"/>
    <w:rsid w:val="00F31A84"/>
    <w:rsid w:val="00F31CE9"/>
    <w:rsid w:val="00F34D0B"/>
    <w:rsid w:val="00F432B6"/>
    <w:rsid w:val="00F435DB"/>
    <w:rsid w:val="00F501FC"/>
    <w:rsid w:val="00F53367"/>
    <w:rsid w:val="00F55396"/>
    <w:rsid w:val="00F60393"/>
    <w:rsid w:val="00F61812"/>
    <w:rsid w:val="00F62981"/>
    <w:rsid w:val="00F647B6"/>
    <w:rsid w:val="00F650F8"/>
    <w:rsid w:val="00F6589E"/>
    <w:rsid w:val="00F65E63"/>
    <w:rsid w:val="00F71B6F"/>
    <w:rsid w:val="00F7384A"/>
    <w:rsid w:val="00F74ABA"/>
    <w:rsid w:val="00F75286"/>
    <w:rsid w:val="00F75717"/>
    <w:rsid w:val="00F763CF"/>
    <w:rsid w:val="00F77E1A"/>
    <w:rsid w:val="00F83210"/>
    <w:rsid w:val="00F83239"/>
    <w:rsid w:val="00F84635"/>
    <w:rsid w:val="00F84EFA"/>
    <w:rsid w:val="00F864E2"/>
    <w:rsid w:val="00F9232F"/>
    <w:rsid w:val="00F93895"/>
    <w:rsid w:val="00F9436D"/>
    <w:rsid w:val="00F954DB"/>
    <w:rsid w:val="00F95AF5"/>
    <w:rsid w:val="00FA30DC"/>
    <w:rsid w:val="00FA5ECC"/>
    <w:rsid w:val="00FB114A"/>
    <w:rsid w:val="00FB4E0C"/>
    <w:rsid w:val="00FB4E40"/>
    <w:rsid w:val="00FB5A26"/>
    <w:rsid w:val="00FB709A"/>
    <w:rsid w:val="00FC2224"/>
    <w:rsid w:val="00FC3E2E"/>
    <w:rsid w:val="00FC6E7A"/>
    <w:rsid w:val="00FC7FC7"/>
    <w:rsid w:val="00FD1628"/>
    <w:rsid w:val="00FD75A0"/>
    <w:rsid w:val="00FE2C3C"/>
    <w:rsid w:val="00FE39C7"/>
    <w:rsid w:val="00FE3FB0"/>
    <w:rsid w:val="00FE5752"/>
    <w:rsid w:val="00FE704D"/>
    <w:rsid w:val="00FE799F"/>
    <w:rsid w:val="00FF07F5"/>
    <w:rsid w:val="00FF448B"/>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customStyle="1" w:styleId="UnresolvedMention1">
    <w:name w:val="Unresolved Mention1"/>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8E4039"/>
    <w:pPr>
      <w:spacing w:after="0" w:line="240" w:lineRule="auto"/>
    </w:pPr>
    <w:rPr>
      <w:rFonts w:ascii="Arial" w:hAnsi="Arial"/>
      <w:color w:val="222A35" w:themeColor="text2" w:themeShade="80"/>
      <w:sz w:val="24"/>
    </w:rPr>
  </w:style>
  <w:style w:type="character" w:customStyle="1" w:styleId="UnresolvedMention2">
    <w:name w:val="Unresolved Mention2"/>
    <w:basedOn w:val="DefaultParagraphFont"/>
    <w:uiPriority w:val="99"/>
    <w:semiHidden/>
    <w:unhideWhenUsed/>
    <w:rsid w:val="002C2577"/>
    <w:rPr>
      <w:color w:val="605E5C"/>
      <w:shd w:val="clear" w:color="auto" w:fill="E1DFDD"/>
    </w:rPr>
  </w:style>
  <w:style w:type="character" w:customStyle="1" w:styleId="UnresolvedMention3">
    <w:name w:val="Unresolved Mention3"/>
    <w:basedOn w:val="DefaultParagraphFont"/>
    <w:uiPriority w:val="99"/>
    <w:semiHidden/>
    <w:unhideWhenUsed/>
    <w:rsid w:val="0038798E"/>
    <w:rPr>
      <w:color w:val="605E5C"/>
      <w:shd w:val="clear" w:color="auto" w:fill="E1DFDD"/>
    </w:rPr>
  </w:style>
  <w:style w:type="character" w:styleId="UnresolvedMention">
    <w:name w:val="Unresolved Mention"/>
    <w:basedOn w:val="DefaultParagraphFont"/>
    <w:uiPriority w:val="99"/>
    <w:semiHidden/>
    <w:unhideWhenUsed/>
    <w:rsid w:val="0049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85769">
      <w:bodyDiv w:val="1"/>
      <w:marLeft w:val="0"/>
      <w:marRight w:val="0"/>
      <w:marTop w:val="0"/>
      <w:marBottom w:val="0"/>
      <w:divBdr>
        <w:top w:val="none" w:sz="0" w:space="0" w:color="auto"/>
        <w:left w:val="none" w:sz="0" w:space="0" w:color="auto"/>
        <w:bottom w:val="none" w:sz="0" w:space="0" w:color="auto"/>
        <w:right w:val="none" w:sz="0" w:space="0" w:color="auto"/>
      </w:divBdr>
    </w:div>
    <w:div w:id="15618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diffmet.ac.uk/study/studentservices/finance/Pages/default.aspx" TargetMode="External"/><Relationship Id="rId18" Type="http://schemas.openxmlformats.org/officeDocument/2006/relationships/hyperlink" Target="https://www.cardiffmet.ac.uk/study/finance/Pages/default.aspx" TargetMode="External"/><Relationship Id="rId26" Type="http://schemas.openxmlformats.org/officeDocument/2006/relationships/hyperlink" Target="https://www.cardiffmet.ac.uk/registry/academichandbook/Pages/Ah1_07.aspx" TargetMode="External"/><Relationship Id="rId39" Type="http://schemas.openxmlformats.org/officeDocument/2006/relationships/hyperlink" Target="https://www.saas.gov.uk/" TargetMode="External"/><Relationship Id="rId21" Type="http://schemas.openxmlformats.org/officeDocument/2006/relationships/hyperlink" Target="https://www.cardiffmet.ac.uk/study/finance/Pages/default.aspx" TargetMode="External"/><Relationship Id="rId34" Type="http://schemas.openxmlformats.org/officeDocument/2006/relationships/hyperlink" Target="https://www.cardiffmet.ac.uk/registry/Pages/default.aspx" TargetMode="External"/><Relationship Id="rId42" Type="http://schemas.openxmlformats.org/officeDocument/2006/relationships/hyperlink" Target="mailto:financeadvice@cardiffmet.ac.uk" TargetMode="External"/><Relationship Id="rId47" Type="http://schemas.openxmlformats.org/officeDocument/2006/relationships/hyperlink" Target="mailto:tuitionfees@cardiffmet.ac.uk" TargetMode="External"/><Relationship Id="rId50" Type="http://schemas.openxmlformats.org/officeDocument/2006/relationships/hyperlink" Target="mailto:accomm@cardiffmet.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rdiffmet.ac.uk/study/finance/Pages/default.aspx" TargetMode="External"/><Relationship Id="rId29" Type="http://schemas.openxmlformats.org/officeDocument/2006/relationships/hyperlink" Target="https://www.cardiffmet.ac.uk/study/finance/Pages/make-a-payment.aspx" TargetMode="External"/><Relationship Id="rId11" Type="http://schemas.openxmlformats.org/officeDocument/2006/relationships/image" Target="media/image1.png"/><Relationship Id="rId24" Type="http://schemas.openxmlformats.org/officeDocument/2006/relationships/hyperlink" Target="https://www.cardiffmet.ac.uk/registry/academichandbook/Pages/Ah1_09.aspx" TargetMode="External"/><Relationship Id="rId32" Type="http://schemas.openxmlformats.org/officeDocument/2006/relationships/hyperlink" Target="https://www.cardiffmet.ac.uk/international/study/applying/Pages/Fees-and-Money-Matters.aspx" TargetMode="External"/><Relationship Id="rId37" Type="http://schemas.openxmlformats.org/officeDocument/2006/relationships/hyperlink" Target="https://www.gov.uk/student-finance-register-login" TargetMode="External"/><Relationship Id="rId40" Type="http://schemas.openxmlformats.org/officeDocument/2006/relationships/hyperlink" Target="mailto:cyncoedhalls@cardiffmet.ac.uk" TargetMode="External"/><Relationship Id="rId45" Type="http://schemas.openxmlformats.org/officeDocument/2006/relationships/hyperlink" Target="https://www.cardiffmet.ac.uk/study/finance/Documents/Deregistration%20-%20Standard%20Operating%20Procedures_Cym.doc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ardiffmet.ac.uk/accommodation/Pages/default.aspx" TargetMode="External"/><Relationship Id="rId31" Type="http://schemas.openxmlformats.org/officeDocument/2006/relationships/hyperlink" Target="https://www.cardiffmet.ac.uk/study/finance/bursaries/Pages/Alumni-Discount.aspx" TargetMode="External"/><Relationship Id="rId44" Type="http://schemas.openxmlformats.org/officeDocument/2006/relationships/hyperlink" Target="https://www.cardiffmet.ac.uk/study/finance/Pages/FAQs.asp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itionfees@cardiffmet.ac.uk" TargetMode="External"/><Relationship Id="rId22" Type="http://schemas.openxmlformats.org/officeDocument/2006/relationships/hyperlink" Target="https://www.cardiffmet.ac.uk/study/finance/Pages/default.aspx" TargetMode="External"/><Relationship Id="rId27" Type="http://schemas.openxmlformats.org/officeDocument/2006/relationships/hyperlink" Target="https://www.cardiffmet.ac.uk/registry/Pages/Contact-Us.aspx" TargetMode="External"/><Relationship Id="rId30" Type="http://schemas.openxmlformats.org/officeDocument/2006/relationships/hyperlink" Target="https://www.cardiffmet.ac.uk/study/finance/bursaries/Pages/default.aspx" TargetMode="External"/><Relationship Id="rId35" Type="http://schemas.openxmlformats.org/officeDocument/2006/relationships/hyperlink" Target="https://www.cardiffmet.ac.uk/accommodation/Pages/What-are-the-Costs.aspx" TargetMode="External"/><Relationship Id="rId43" Type="http://schemas.openxmlformats.org/officeDocument/2006/relationships/hyperlink" Target="https://www.cardiffmet.ac.uk/study/finance/Pages/default.aspx" TargetMode="External"/><Relationship Id="rId48" Type="http://schemas.openxmlformats.org/officeDocument/2006/relationships/hyperlink" Target="mailto:financeadvice@cardiffmet.ac.u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instudentadvice@cardiffmet.ac.uk" TargetMode="External"/><Relationship Id="rId17" Type="http://schemas.openxmlformats.org/officeDocument/2006/relationships/hyperlink" Target="https://www.cardiffmet.ac.uk/study/finance/Pages/default.aspx" TargetMode="External"/><Relationship Id="rId25" Type="http://schemas.openxmlformats.org/officeDocument/2006/relationships/hyperlink" Target="mailto:aup@cardiffmet.ac.uk" TargetMode="External"/><Relationship Id="rId33" Type="http://schemas.openxmlformats.org/officeDocument/2006/relationships/hyperlink" Target="https://www.cardiffmet.ac.uk/study/studentservices/finance/Pages/default.aspx" TargetMode="External"/><Relationship Id="rId38" Type="http://schemas.openxmlformats.org/officeDocument/2006/relationships/hyperlink" Target="https://www.studentfinanceni.co.uk/" TargetMode="External"/><Relationship Id="rId46" Type="http://schemas.openxmlformats.org/officeDocument/2006/relationships/hyperlink" Target="https://methub.cardiffmet.ac.uk/students/login?ReturnUrl=/Form.aspx?id%3d436374" TargetMode="External"/><Relationship Id="rId20" Type="http://schemas.openxmlformats.org/officeDocument/2006/relationships/hyperlink" Target="https://www.cardiffmet.ac.uk/study/finance/Pages/make-a-payment.aspx" TargetMode="External"/><Relationship Id="rId41" Type="http://schemas.openxmlformats.org/officeDocument/2006/relationships/hyperlink" Target="mailto:plasgwynhalls@cardiffmet.ac.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rdiffmet.ac.uk/study/finance/Pages/default.aspx" TargetMode="External"/><Relationship Id="rId23" Type="http://schemas.openxmlformats.org/officeDocument/2006/relationships/hyperlink" Target="https://www.cardiffmet.ac.uk/international/study/applying/Pages/Refund-Terms-and-Conditions.aspx" TargetMode="External"/><Relationship Id="rId28" Type="http://schemas.openxmlformats.org/officeDocument/2006/relationships/hyperlink" Target="https://www.cardiffmet.ac.uk/study/finance/Pages/default.aspx" TargetMode="External"/><Relationship Id="rId36" Type="http://schemas.openxmlformats.org/officeDocument/2006/relationships/hyperlink" Target="https://www.studentfinancewales.co.uk/" TargetMode="External"/><Relationship Id="rId49" Type="http://schemas.openxmlformats.org/officeDocument/2006/relationships/hyperlink" Target="mailto:intstudentadvice@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49DB8FA4-18EF-46FC-8A22-3B9396A16138}"/>
</file>

<file path=customXml/itemProps3.xml><?xml version="1.0" encoding="utf-8"?>
<ds:datastoreItem xmlns:ds="http://schemas.openxmlformats.org/officeDocument/2006/customXml" ds:itemID="{4C47F10B-02A3-45A5-BA1B-C32C8926E66A}">
  <ds:schemaRefs>
    <ds:schemaRef ds:uri="http://schemas.openxmlformats.org/officeDocument/2006/bibliography"/>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72657322-6576-2272-3E0D-0A3C7461626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7139</Words>
  <Characters>40698</Characters>
  <Application>Microsoft Office Word</Application>
  <DocSecurity>8</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2022-03-03T14:49:00Z</cp:lastPrinted>
  <dcterms:created xsi:type="dcterms:W3CDTF">2022-08-31T08:56:00Z</dcterms:created>
  <dcterms:modified xsi:type="dcterms:W3CDTF">2022-08-31T10:28:00Z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